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4737" w:type="dxa"/>
        <w:tblLook w:val="04A0" w:firstRow="1" w:lastRow="0" w:firstColumn="1" w:lastColumn="0" w:noHBand="0" w:noVBand="1"/>
      </w:tblPr>
      <w:tblGrid>
        <w:gridCol w:w="1823"/>
        <w:gridCol w:w="12914"/>
      </w:tblGrid>
      <w:tr w:rsidR="00147534" w14:paraId="3B3403C4" w14:textId="77777777" w:rsidTr="0047268E">
        <w:tc>
          <w:tcPr>
            <w:tcW w:w="1605" w:type="dxa"/>
          </w:tcPr>
          <w:p w14:paraId="245279FF" w14:textId="77777777" w:rsidR="00147534" w:rsidRPr="00D76D8B" w:rsidRDefault="00147534" w:rsidP="0047268E">
            <w:pPr>
              <w:rPr>
                <w:b/>
                <w:bCs/>
                <w:color w:val="4472C4" w:themeColor="accent1"/>
                <w:sz w:val="28"/>
                <w:szCs w:val="28"/>
              </w:rPr>
            </w:pPr>
            <w:r w:rsidRPr="00D76D8B">
              <w:rPr>
                <w:b/>
                <w:bCs/>
                <w:color w:val="4472C4" w:themeColor="accent1"/>
                <w:sz w:val="28"/>
                <w:szCs w:val="28"/>
              </w:rPr>
              <w:t>Subject</w:t>
            </w:r>
          </w:p>
        </w:tc>
        <w:tc>
          <w:tcPr>
            <w:tcW w:w="13132" w:type="dxa"/>
          </w:tcPr>
          <w:p w14:paraId="0B1EE496" w14:textId="77777777" w:rsidR="00147534" w:rsidRPr="00D76D8B" w:rsidRDefault="00147534" w:rsidP="0047268E">
            <w:pPr>
              <w:ind w:left="1422"/>
              <w:jc w:val="center"/>
              <w:rPr>
                <w:b/>
                <w:bCs/>
                <w:color w:val="4472C4" w:themeColor="accent1"/>
                <w:sz w:val="28"/>
                <w:szCs w:val="28"/>
              </w:rPr>
            </w:pPr>
            <w:r w:rsidRPr="00D76D8B">
              <w:rPr>
                <w:b/>
                <w:bCs/>
                <w:color w:val="4472C4" w:themeColor="accent1"/>
                <w:sz w:val="28"/>
                <w:szCs w:val="28"/>
              </w:rPr>
              <w:t xml:space="preserve">Year </w:t>
            </w:r>
            <w:proofErr w:type="spellStart"/>
            <w:proofErr w:type="gramStart"/>
            <w:r w:rsidRPr="00D76D8B">
              <w:rPr>
                <w:b/>
                <w:bCs/>
                <w:color w:val="4472C4" w:themeColor="accent1"/>
                <w:sz w:val="28"/>
                <w:szCs w:val="28"/>
              </w:rPr>
              <w:t>A</w:t>
            </w:r>
            <w:proofErr w:type="spellEnd"/>
            <w:proofErr w:type="gramEnd"/>
            <w:r w:rsidRPr="00D76D8B">
              <w:rPr>
                <w:b/>
                <w:bCs/>
                <w:color w:val="4472C4" w:themeColor="accent1"/>
                <w:sz w:val="28"/>
                <w:szCs w:val="28"/>
              </w:rPr>
              <w:t xml:space="preserve"> Autumn Term</w:t>
            </w:r>
          </w:p>
        </w:tc>
      </w:tr>
      <w:tr w:rsidR="00147534" w14:paraId="7CA8E305" w14:textId="77777777" w:rsidTr="0047268E">
        <w:tc>
          <w:tcPr>
            <w:tcW w:w="1605" w:type="dxa"/>
          </w:tcPr>
          <w:p w14:paraId="558155A9" w14:textId="77777777" w:rsidR="00147534" w:rsidRDefault="00147534" w:rsidP="0047268E">
            <w:pPr>
              <w:rPr>
                <w:sz w:val="36"/>
                <w:szCs w:val="36"/>
              </w:rPr>
            </w:pPr>
            <w:r w:rsidRPr="00D76D8B">
              <w:rPr>
                <w:sz w:val="36"/>
                <w:szCs w:val="36"/>
              </w:rPr>
              <w:t>English</w:t>
            </w:r>
          </w:p>
          <w:p w14:paraId="5DC01DF8" w14:textId="77777777" w:rsidR="00147534" w:rsidRPr="00D76D8B" w:rsidRDefault="00147534" w:rsidP="0047268E">
            <w:pPr>
              <w:rPr>
                <w:sz w:val="36"/>
                <w:szCs w:val="36"/>
              </w:rPr>
            </w:pPr>
          </w:p>
        </w:tc>
        <w:tc>
          <w:tcPr>
            <w:tcW w:w="13132" w:type="dxa"/>
          </w:tcPr>
          <w:p w14:paraId="2E4A8A50" w14:textId="2CAFA3B2" w:rsidR="00147534" w:rsidRPr="0008609F" w:rsidRDefault="0008609F" w:rsidP="0047268E">
            <w:pPr>
              <w:rPr>
                <w:sz w:val="36"/>
                <w:szCs w:val="36"/>
              </w:rPr>
            </w:pPr>
            <w:r w:rsidRPr="0008609F">
              <w:rPr>
                <w:sz w:val="36"/>
                <w:szCs w:val="36"/>
              </w:rPr>
              <w:t>Narrative – Description Narrative - Fables Recount – Diary Instructions</w:t>
            </w:r>
          </w:p>
        </w:tc>
      </w:tr>
      <w:tr w:rsidR="00147534" w14:paraId="7F4DD4B8" w14:textId="77777777" w:rsidTr="0047268E">
        <w:tc>
          <w:tcPr>
            <w:tcW w:w="1605" w:type="dxa"/>
          </w:tcPr>
          <w:p w14:paraId="761A2D5A" w14:textId="77777777" w:rsidR="00147534" w:rsidRPr="00D76D8B" w:rsidRDefault="00147534" w:rsidP="0047268E">
            <w:pPr>
              <w:rPr>
                <w:sz w:val="36"/>
                <w:szCs w:val="36"/>
              </w:rPr>
            </w:pPr>
            <w:r w:rsidRPr="00D76D8B">
              <w:rPr>
                <w:sz w:val="36"/>
                <w:szCs w:val="36"/>
              </w:rPr>
              <w:t>History</w:t>
            </w:r>
          </w:p>
        </w:tc>
        <w:tc>
          <w:tcPr>
            <w:tcW w:w="13132" w:type="dxa"/>
          </w:tcPr>
          <w:p w14:paraId="654ABD52" w14:textId="17AF24C9" w:rsidR="00147534" w:rsidRPr="0008609F" w:rsidRDefault="0008609F" w:rsidP="0047268E">
            <w:pPr>
              <w:rPr>
                <w:sz w:val="36"/>
                <w:szCs w:val="36"/>
              </w:rPr>
            </w:pPr>
            <w:r w:rsidRPr="0008609F">
              <w:rPr>
                <w:sz w:val="36"/>
                <w:szCs w:val="36"/>
              </w:rPr>
              <w:t>WWII - Evacuees</w:t>
            </w:r>
          </w:p>
        </w:tc>
      </w:tr>
      <w:tr w:rsidR="00147534" w14:paraId="337A9863" w14:textId="77777777" w:rsidTr="0047268E">
        <w:tc>
          <w:tcPr>
            <w:tcW w:w="1605" w:type="dxa"/>
          </w:tcPr>
          <w:p w14:paraId="67E68031" w14:textId="77777777" w:rsidR="00147534" w:rsidRPr="00D76D8B" w:rsidRDefault="00147534" w:rsidP="0047268E">
            <w:pPr>
              <w:rPr>
                <w:sz w:val="36"/>
                <w:szCs w:val="36"/>
              </w:rPr>
            </w:pPr>
            <w:r w:rsidRPr="00D76D8B">
              <w:rPr>
                <w:sz w:val="36"/>
                <w:szCs w:val="36"/>
              </w:rPr>
              <w:t>Geography</w:t>
            </w:r>
          </w:p>
        </w:tc>
        <w:tc>
          <w:tcPr>
            <w:tcW w:w="13132" w:type="dxa"/>
          </w:tcPr>
          <w:p w14:paraId="10D0C0A1" w14:textId="226AB6F1" w:rsidR="00147534" w:rsidRPr="0008609F" w:rsidRDefault="0008609F" w:rsidP="0047268E">
            <w:pPr>
              <w:rPr>
                <w:sz w:val="36"/>
                <w:szCs w:val="36"/>
              </w:rPr>
            </w:pPr>
            <w:r w:rsidRPr="0008609F">
              <w:rPr>
                <w:sz w:val="36"/>
                <w:szCs w:val="36"/>
              </w:rPr>
              <w:t>Field work (including map and compass work)</w:t>
            </w:r>
          </w:p>
        </w:tc>
      </w:tr>
      <w:tr w:rsidR="00147534" w14:paraId="66569363" w14:textId="77777777" w:rsidTr="0047268E">
        <w:tc>
          <w:tcPr>
            <w:tcW w:w="1605" w:type="dxa"/>
          </w:tcPr>
          <w:p w14:paraId="0134D4C7" w14:textId="77777777" w:rsidR="00147534" w:rsidRPr="00D76D8B" w:rsidRDefault="00147534" w:rsidP="0047268E">
            <w:pPr>
              <w:rPr>
                <w:sz w:val="36"/>
                <w:szCs w:val="36"/>
              </w:rPr>
            </w:pPr>
            <w:r w:rsidRPr="00D76D8B">
              <w:rPr>
                <w:sz w:val="36"/>
                <w:szCs w:val="36"/>
              </w:rPr>
              <w:t xml:space="preserve">Art </w:t>
            </w:r>
          </w:p>
        </w:tc>
        <w:tc>
          <w:tcPr>
            <w:tcW w:w="13132" w:type="dxa"/>
          </w:tcPr>
          <w:p w14:paraId="62D37C5B" w14:textId="7576A7B6" w:rsidR="00147534" w:rsidRPr="0008609F" w:rsidRDefault="0008609F" w:rsidP="0047268E">
            <w:pPr>
              <w:rPr>
                <w:sz w:val="36"/>
                <w:szCs w:val="36"/>
              </w:rPr>
            </w:pPr>
            <w:r w:rsidRPr="0008609F">
              <w:rPr>
                <w:sz w:val="36"/>
                <w:szCs w:val="36"/>
              </w:rPr>
              <w:t>Painting David Hockney: English Country Landscapes</w:t>
            </w:r>
          </w:p>
        </w:tc>
      </w:tr>
      <w:tr w:rsidR="00147534" w14:paraId="4434BDC0" w14:textId="77777777" w:rsidTr="0047268E">
        <w:tc>
          <w:tcPr>
            <w:tcW w:w="1605" w:type="dxa"/>
          </w:tcPr>
          <w:p w14:paraId="22612A96" w14:textId="77777777" w:rsidR="00147534" w:rsidRPr="00D76D8B" w:rsidRDefault="00147534" w:rsidP="0047268E">
            <w:pPr>
              <w:rPr>
                <w:sz w:val="36"/>
                <w:szCs w:val="36"/>
              </w:rPr>
            </w:pPr>
            <w:r w:rsidRPr="00D76D8B">
              <w:rPr>
                <w:sz w:val="36"/>
                <w:szCs w:val="36"/>
              </w:rPr>
              <w:t>DT</w:t>
            </w:r>
          </w:p>
        </w:tc>
        <w:tc>
          <w:tcPr>
            <w:tcW w:w="13132" w:type="dxa"/>
          </w:tcPr>
          <w:p w14:paraId="04AB8C5F" w14:textId="1DFC4C33" w:rsidR="00147534" w:rsidRPr="0008609F" w:rsidRDefault="0008609F" w:rsidP="0047268E">
            <w:pPr>
              <w:rPr>
                <w:sz w:val="36"/>
                <w:szCs w:val="36"/>
              </w:rPr>
            </w:pPr>
            <w:r w:rsidRPr="0008609F">
              <w:rPr>
                <w:sz w:val="36"/>
                <w:szCs w:val="36"/>
              </w:rPr>
              <w:t>Cooking (rationing)</w:t>
            </w:r>
          </w:p>
        </w:tc>
      </w:tr>
      <w:tr w:rsidR="00147534" w14:paraId="75765903" w14:textId="77777777" w:rsidTr="0047268E">
        <w:tc>
          <w:tcPr>
            <w:tcW w:w="1605" w:type="dxa"/>
          </w:tcPr>
          <w:p w14:paraId="36605328" w14:textId="77777777" w:rsidR="00147534" w:rsidRPr="00D76D8B" w:rsidRDefault="00147534" w:rsidP="0047268E">
            <w:pPr>
              <w:rPr>
                <w:sz w:val="36"/>
                <w:szCs w:val="36"/>
              </w:rPr>
            </w:pPr>
            <w:r w:rsidRPr="00D76D8B">
              <w:rPr>
                <w:sz w:val="36"/>
                <w:szCs w:val="36"/>
              </w:rPr>
              <w:t>Science</w:t>
            </w:r>
          </w:p>
        </w:tc>
        <w:tc>
          <w:tcPr>
            <w:tcW w:w="13132" w:type="dxa"/>
          </w:tcPr>
          <w:p w14:paraId="2862E84B" w14:textId="7DF00D1E" w:rsidR="00147534" w:rsidRPr="0008609F" w:rsidRDefault="0008609F" w:rsidP="0047268E">
            <w:pPr>
              <w:rPr>
                <w:sz w:val="36"/>
                <w:szCs w:val="36"/>
              </w:rPr>
            </w:pPr>
            <w:r w:rsidRPr="0008609F">
              <w:rPr>
                <w:sz w:val="36"/>
                <w:szCs w:val="36"/>
              </w:rPr>
              <w:t>Year 2 - Living Things and Their Habitats Year 2 and 3 - Animals Including Humans</w:t>
            </w:r>
          </w:p>
        </w:tc>
      </w:tr>
      <w:tr w:rsidR="00147534" w14:paraId="795C0EA8" w14:textId="77777777" w:rsidTr="0047268E">
        <w:tc>
          <w:tcPr>
            <w:tcW w:w="1605" w:type="dxa"/>
          </w:tcPr>
          <w:p w14:paraId="5841CB23" w14:textId="77777777" w:rsidR="00147534" w:rsidRPr="00D76D8B" w:rsidRDefault="00147534" w:rsidP="0047268E">
            <w:pPr>
              <w:rPr>
                <w:sz w:val="36"/>
                <w:szCs w:val="36"/>
              </w:rPr>
            </w:pPr>
            <w:r w:rsidRPr="00D76D8B">
              <w:rPr>
                <w:sz w:val="36"/>
                <w:szCs w:val="36"/>
              </w:rPr>
              <w:t>RE</w:t>
            </w:r>
          </w:p>
        </w:tc>
        <w:tc>
          <w:tcPr>
            <w:tcW w:w="13132" w:type="dxa"/>
          </w:tcPr>
          <w:p w14:paraId="77C5C679" w14:textId="5B3972B3" w:rsidR="00147534" w:rsidRPr="0008609F" w:rsidRDefault="0008609F" w:rsidP="0047268E">
            <w:pPr>
              <w:rPr>
                <w:sz w:val="36"/>
                <w:szCs w:val="36"/>
              </w:rPr>
            </w:pPr>
            <w:r w:rsidRPr="0008609F">
              <w:rPr>
                <w:sz w:val="36"/>
                <w:szCs w:val="36"/>
              </w:rPr>
              <w:t>LAS Additional Big Questions (including Christianity): What does it mean to live a good life? [Opportunity to look at guidelines and laws in various religions and non-religious worldviews. Chance to explore whether ‘good’ means the same thing to everybody]</w:t>
            </w:r>
          </w:p>
        </w:tc>
      </w:tr>
      <w:tr w:rsidR="00147534" w14:paraId="0BB79A1C" w14:textId="77777777" w:rsidTr="0047268E">
        <w:tc>
          <w:tcPr>
            <w:tcW w:w="1605" w:type="dxa"/>
          </w:tcPr>
          <w:p w14:paraId="5BAB493A" w14:textId="77777777" w:rsidR="00147534" w:rsidRPr="00D76D8B" w:rsidRDefault="00147534" w:rsidP="0047268E">
            <w:pPr>
              <w:rPr>
                <w:sz w:val="36"/>
                <w:szCs w:val="36"/>
              </w:rPr>
            </w:pPr>
            <w:r w:rsidRPr="00D76D8B">
              <w:rPr>
                <w:sz w:val="36"/>
                <w:szCs w:val="36"/>
              </w:rPr>
              <w:t>Computing</w:t>
            </w:r>
          </w:p>
        </w:tc>
        <w:tc>
          <w:tcPr>
            <w:tcW w:w="13132" w:type="dxa"/>
          </w:tcPr>
          <w:p w14:paraId="55251C32" w14:textId="287BDAF4" w:rsidR="00147534" w:rsidRPr="0008609F" w:rsidRDefault="0008609F" w:rsidP="0047268E">
            <w:pPr>
              <w:rPr>
                <w:sz w:val="36"/>
                <w:szCs w:val="36"/>
              </w:rPr>
            </w:pPr>
            <w:r w:rsidRPr="0008609F">
              <w:rPr>
                <w:sz w:val="36"/>
                <w:szCs w:val="36"/>
              </w:rPr>
              <w:t>Computing Systems and Networks What is a computer? Y2 Unit (3 lessons: 1, 2 and 5 only) (Option 1: Google) (Option 2: Microsoft Office 365) (3 lessons: 1, 3 and 5 only)</w:t>
            </w:r>
          </w:p>
        </w:tc>
      </w:tr>
      <w:tr w:rsidR="00147534" w14:paraId="433BA85E" w14:textId="77777777" w:rsidTr="0047268E">
        <w:trPr>
          <w:trHeight w:val="70"/>
        </w:trPr>
        <w:tc>
          <w:tcPr>
            <w:tcW w:w="1605" w:type="dxa"/>
          </w:tcPr>
          <w:p w14:paraId="1D9FE5E3" w14:textId="77777777" w:rsidR="00147534" w:rsidRPr="00D76D8B" w:rsidRDefault="00147534" w:rsidP="0047268E">
            <w:pPr>
              <w:rPr>
                <w:sz w:val="36"/>
                <w:szCs w:val="36"/>
              </w:rPr>
            </w:pPr>
            <w:r w:rsidRPr="00D76D8B">
              <w:rPr>
                <w:sz w:val="36"/>
                <w:szCs w:val="36"/>
              </w:rPr>
              <w:t>Music</w:t>
            </w:r>
          </w:p>
          <w:p w14:paraId="1A42F468" w14:textId="77777777" w:rsidR="00147534" w:rsidRPr="00D76D8B" w:rsidRDefault="00147534" w:rsidP="0047268E">
            <w:pPr>
              <w:rPr>
                <w:sz w:val="36"/>
                <w:szCs w:val="36"/>
              </w:rPr>
            </w:pPr>
            <w:r w:rsidRPr="00D76D8B">
              <w:rPr>
                <w:sz w:val="36"/>
                <w:szCs w:val="36"/>
              </w:rPr>
              <w:t>Kapow</w:t>
            </w:r>
          </w:p>
        </w:tc>
        <w:tc>
          <w:tcPr>
            <w:tcW w:w="13132" w:type="dxa"/>
          </w:tcPr>
          <w:p w14:paraId="15A70370" w14:textId="1EBB85F3" w:rsidR="00147534" w:rsidRPr="0008609F" w:rsidRDefault="0008609F" w:rsidP="0047268E">
            <w:pPr>
              <w:rPr>
                <w:sz w:val="36"/>
                <w:szCs w:val="36"/>
              </w:rPr>
            </w:pPr>
            <w:r w:rsidRPr="0008609F">
              <w:rPr>
                <w:sz w:val="36"/>
                <w:szCs w:val="36"/>
              </w:rPr>
              <w:t>On this island: British songs and sounds</w:t>
            </w:r>
          </w:p>
        </w:tc>
      </w:tr>
      <w:tr w:rsidR="00147534" w14:paraId="1A4A94CE" w14:textId="77777777" w:rsidTr="0047268E">
        <w:tc>
          <w:tcPr>
            <w:tcW w:w="1605" w:type="dxa"/>
          </w:tcPr>
          <w:p w14:paraId="62B6FF54" w14:textId="77777777" w:rsidR="00147534" w:rsidRPr="00D76D8B" w:rsidRDefault="00147534" w:rsidP="0047268E">
            <w:pPr>
              <w:rPr>
                <w:sz w:val="36"/>
                <w:szCs w:val="36"/>
              </w:rPr>
            </w:pPr>
            <w:r w:rsidRPr="00D76D8B">
              <w:rPr>
                <w:sz w:val="36"/>
                <w:szCs w:val="36"/>
              </w:rPr>
              <w:t>PSHE</w:t>
            </w:r>
          </w:p>
        </w:tc>
        <w:tc>
          <w:tcPr>
            <w:tcW w:w="13132" w:type="dxa"/>
          </w:tcPr>
          <w:p w14:paraId="216E29E9" w14:textId="77777777" w:rsidR="00147534" w:rsidRPr="00D76D8B" w:rsidRDefault="00147534" w:rsidP="0047268E">
            <w:pPr>
              <w:rPr>
                <w:sz w:val="36"/>
                <w:szCs w:val="36"/>
              </w:rPr>
            </w:pPr>
            <w:r w:rsidRPr="00D76D8B">
              <w:rPr>
                <w:sz w:val="36"/>
                <w:szCs w:val="36"/>
              </w:rPr>
              <w:t>We follow the Jigsaw scheme of work</w:t>
            </w:r>
          </w:p>
        </w:tc>
      </w:tr>
    </w:tbl>
    <w:p w14:paraId="3A3B6F6A" w14:textId="77777777" w:rsidR="00147534" w:rsidRDefault="00147534" w:rsidP="00147534"/>
    <w:p w14:paraId="152E016A" w14:textId="77777777" w:rsidR="00147534" w:rsidRDefault="00147534" w:rsidP="00147534"/>
    <w:p w14:paraId="20F8F310" w14:textId="77777777" w:rsidR="00147534" w:rsidRDefault="00147534" w:rsidP="00147534"/>
    <w:tbl>
      <w:tblPr>
        <w:tblStyle w:val="TableGrid"/>
        <w:tblW w:w="14737" w:type="dxa"/>
        <w:tblLook w:val="04A0" w:firstRow="1" w:lastRow="0" w:firstColumn="1" w:lastColumn="0" w:noHBand="0" w:noVBand="1"/>
      </w:tblPr>
      <w:tblGrid>
        <w:gridCol w:w="1823"/>
        <w:gridCol w:w="12914"/>
      </w:tblGrid>
      <w:tr w:rsidR="00147534" w14:paraId="3976E9CD" w14:textId="77777777" w:rsidTr="00CC46BF">
        <w:tc>
          <w:tcPr>
            <w:tcW w:w="1823" w:type="dxa"/>
          </w:tcPr>
          <w:p w14:paraId="28F9CAA0" w14:textId="77777777" w:rsidR="00147534" w:rsidRPr="00D76D8B" w:rsidRDefault="00147534" w:rsidP="0047268E">
            <w:pPr>
              <w:rPr>
                <w:b/>
                <w:bCs/>
                <w:color w:val="4472C4" w:themeColor="accent1"/>
                <w:sz w:val="28"/>
                <w:szCs w:val="28"/>
              </w:rPr>
            </w:pPr>
            <w:r w:rsidRPr="00D76D8B">
              <w:rPr>
                <w:b/>
                <w:bCs/>
                <w:color w:val="4472C4" w:themeColor="accent1"/>
                <w:sz w:val="28"/>
                <w:szCs w:val="28"/>
              </w:rPr>
              <w:t>Subject</w:t>
            </w:r>
          </w:p>
        </w:tc>
        <w:tc>
          <w:tcPr>
            <w:tcW w:w="12914" w:type="dxa"/>
          </w:tcPr>
          <w:p w14:paraId="11DF2ABA" w14:textId="77777777" w:rsidR="00147534" w:rsidRPr="00D76D8B" w:rsidRDefault="00147534" w:rsidP="0047268E">
            <w:pPr>
              <w:ind w:left="1422"/>
              <w:jc w:val="center"/>
              <w:rPr>
                <w:b/>
                <w:bCs/>
                <w:color w:val="4472C4" w:themeColor="accent1"/>
                <w:sz w:val="28"/>
                <w:szCs w:val="28"/>
              </w:rPr>
            </w:pPr>
            <w:r w:rsidRPr="00D76D8B">
              <w:rPr>
                <w:b/>
                <w:bCs/>
                <w:color w:val="4472C4" w:themeColor="accent1"/>
                <w:sz w:val="28"/>
                <w:szCs w:val="28"/>
              </w:rPr>
              <w:t>Year A Spring Term</w:t>
            </w:r>
          </w:p>
        </w:tc>
      </w:tr>
      <w:tr w:rsidR="00147534" w14:paraId="06678D01" w14:textId="77777777" w:rsidTr="00CC46BF">
        <w:tc>
          <w:tcPr>
            <w:tcW w:w="1823" w:type="dxa"/>
          </w:tcPr>
          <w:p w14:paraId="21F43B36" w14:textId="77777777" w:rsidR="00147534" w:rsidRPr="00D76D8B" w:rsidRDefault="00147534" w:rsidP="0047268E">
            <w:pPr>
              <w:rPr>
                <w:sz w:val="36"/>
                <w:szCs w:val="36"/>
              </w:rPr>
            </w:pPr>
            <w:r w:rsidRPr="00D76D8B">
              <w:rPr>
                <w:sz w:val="36"/>
                <w:szCs w:val="36"/>
              </w:rPr>
              <w:lastRenderedPageBreak/>
              <w:t>English</w:t>
            </w:r>
          </w:p>
        </w:tc>
        <w:tc>
          <w:tcPr>
            <w:tcW w:w="12914" w:type="dxa"/>
          </w:tcPr>
          <w:p w14:paraId="31904303" w14:textId="5B1CCDEA" w:rsidR="00147534" w:rsidRPr="0008609F" w:rsidRDefault="0008609F" w:rsidP="0047268E">
            <w:pPr>
              <w:rPr>
                <w:sz w:val="36"/>
                <w:szCs w:val="36"/>
              </w:rPr>
            </w:pPr>
            <w:r w:rsidRPr="0008609F">
              <w:rPr>
                <w:sz w:val="36"/>
                <w:szCs w:val="36"/>
              </w:rPr>
              <w:t>Narrative – character description (Policeman &amp; Burglar) Narrative – Author study Allan Ahlberg Information Texts Recount - Diary</w:t>
            </w:r>
          </w:p>
        </w:tc>
      </w:tr>
      <w:tr w:rsidR="00147534" w14:paraId="42378134" w14:textId="77777777" w:rsidTr="00CC46BF">
        <w:tc>
          <w:tcPr>
            <w:tcW w:w="1823" w:type="dxa"/>
          </w:tcPr>
          <w:p w14:paraId="4D991AB5" w14:textId="77777777" w:rsidR="00147534" w:rsidRPr="00D76D8B" w:rsidRDefault="00147534" w:rsidP="0047268E">
            <w:pPr>
              <w:rPr>
                <w:sz w:val="36"/>
                <w:szCs w:val="36"/>
              </w:rPr>
            </w:pPr>
            <w:r w:rsidRPr="00D76D8B">
              <w:rPr>
                <w:sz w:val="36"/>
                <w:szCs w:val="36"/>
              </w:rPr>
              <w:t>History</w:t>
            </w:r>
          </w:p>
        </w:tc>
        <w:tc>
          <w:tcPr>
            <w:tcW w:w="12914" w:type="dxa"/>
          </w:tcPr>
          <w:p w14:paraId="05A26634" w14:textId="17582E57" w:rsidR="00147534" w:rsidRPr="0008609F" w:rsidRDefault="0008609F" w:rsidP="0047268E">
            <w:pPr>
              <w:rPr>
                <w:sz w:val="36"/>
                <w:szCs w:val="36"/>
              </w:rPr>
            </w:pPr>
            <w:r w:rsidRPr="0008609F">
              <w:rPr>
                <w:sz w:val="36"/>
                <w:szCs w:val="36"/>
              </w:rPr>
              <w:t>Tudors – World Exploration</w:t>
            </w:r>
          </w:p>
        </w:tc>
      </w:tr>
      <w:tr w:rsidR="00147534" w14:paraId="34FBBB3A" w14:textId="77777777" w:rsidTr="00CC46BF">
        <w:tc>
          <w:tcPr>
            <w:tcW w:w="1823" w:type="dxa"/>
          </w:tcPr>
          <w:p w14:paraId="66647716" w14:textId="77777777" w:rsidR="00147534" w:rsidRPr="00D76D8B" w:rsidRDefault="00147534" w:rsidP="0047268E">
            <w:pPr>
              <w:rPr>
                <w:sz w:val="36"/>
                <w:szCs w:val="36"/>
              </w:rPr>
            </w:pPr>
            <w:r w:rsidRPr="00D76D8B">
              <w:rPr>
                <w:sz w:val="36"/>
                <w:szCs w:val="36"/>
              </w:rPr>
              <w:t>Geography</w:t>
            </w:r>
          </w:p>
        </w:tc>
        <w:tc>
          <w:tcPr>
            <w:tcW w:w="12914" w:type="dxa"/>
          </w:tcPr>
          <w:p w14:paraId="373986F8" w14:textId="5F2B264E" w:rsidR="00147534" w:rsidRPr="0008609F" w:rsidRDefault="0008609F" w:rsidP="0047268E">
            <w:pPr>
              <w:rPr>
                <w:sz w:val="36"/>
                <w:szCs w:val="36"/>
              </w:rPr>
            </w:pPr>
            <w:r w:rsidRPr="0008609F">
              <w:rPr>
                <w:sz w:val="36"/>
                <w:szCs w:val="36"/>
              </w:rPr>
              <w:t>Locate the world’s countries, using maps to focus on North America. To focus on environmental regions and the most significant human and physical features including countries and major cities. Identify the position and significance of latitude, longitude, Equator, Northern Hemisphere, Southern Hemisphere, the Tropics of Cancer and Capricorn, Arctic and Antarctic Circle, the Prime/Greenwich Meridian and time zones.</w:t>
            </w:r>
          </w:p>
        </w:tc>
      </w:tr>
      <w:tr w:rsidR="00147534" w14:paraId="770E4668" w14:textId="77777777" w:rsidTr="00CC46BF">
        <w:tc>
          <w:tcPr>
            <w:tcW w:w="1823" w:type="dxa"/>
          </w:tcPr>
          <w:p w14:paraId="384A5F76" w14:textId="77777777" w:rsidR="00147534" w:rsidRPr="00D76D8B" w:rsidRDefault="00147534" w:rsidP="0047268E">
            <w:pPr>
              <w:rPr>
                <w:sz w:val="36"/>
                <w:szCs w:val="36"/>
              </w:rPr>
            </w:pPr>
            <w:r w:rsidRPr="00D76D8B">
              <w:rPr>
                <w:sz w:val="36"/>
                <w:szCs w:val="36"/>
              </w:rPr>
              <w:t xml:space="preserve">Art </w:t>
            </w:r>
          </w:p>
        </w:tc>
        <w:tc>
          <w:tcPr>
            <w:tcW w:w="12914" w:type="dxa"/>
          </w:tcPr>
          <w:p w14:paraId="183CFEF9" w14:textId="3FE1FA54" w:rsidR="00147534" w:rsidRPr="0008609F" w:rsidRDefault="0008609F" w:rsidP="0047268E">
            <w:pPr>
              <w:rPr>
                <w:sz w:val="36"/>
                <w:szCs w:val="36"/>
              </w:rPr>
            </w:pPr>
            <w:r w:rsidRPr="0008609F">
              <w:rPr>
                <w:sz w:val="36"/>
                <w:szCs w:val="36"/>
              </w:rPr>
              <w:t>Painting Holbein – portraits using collage The Ambassadors</w:t>
            </w:r>
          </w:p>
        </w:tc>
      </w:tr>
      <w:tr w:rsidR="00147534" w14:paraId="5C348BAF" w14:textId="77777777" w:rsidTr="00CC46BF">
        <w:tc>
          <w:tcPr>
            <w:tcW w:w="1823" w:type="dxa"/>
          </w:tcPr>
          <w:p w14:paraId="79B00D92" w14:textId="77777777" w:rsidR="00147534" w:rsidRPr="00D76D8B" w:rsidRDefault="00147534" w:rsidP="0047268E">
            <w:pPr>
              <w:rPr>
                <w:sz w:val="36"/>
                <w:szCs w:val="36"/>
              </w:rPr>
            </w:pPr>
            <w:r w:rsidRPr="00D76D8B">
              <w:rPr>
                <w:sz w:val="36"/>
                <w:szCs w:val="36"/>
              </w:rPr>
              <w:t>DT</w:t>
            </w:r>
          </w:p>
        </w:tc>
        <w:tc>
          <w:tcPr>
            <w:tcW w:w="12914" w:type="dxa"/>
          </w:tcPr>
          <w:p w14:paraId="72059BBD" w14:textId="40AA6799" w:rsidR="00147534" w:rsidRPr="0008609F" w:rsidRDefault="0008609F" w:rsidP="0047268E">
            <w:pPr>
              <w:rPr>
                <w:sz w:val="36"/>
                <w:szCs w:val="36"/>
              </w:rPr>
            </w:pPr>
            <w:r w:rsidRPr="0008609F">
              <w:rPr>
                <w:sz w:val="36"/>
                <w:szCs w:val="36"/>
              </w:rPr>
              <w:t>Boats – Use of materials for purpose</w:t>
            </w:r>
          </w:p>
        </w:tc>
      </w:tr>
      <w:tr w:rsidR="00147534" w14:paraId="24D9BACA" w14:textId="77777777" w:rsidTr="00CC46BF">
        <w:tc>
          <w:tcPr>
            <w:tcW w:w="1823" w:type="dxa"/>
          </w:tcPr>
          <w:p w14:paraId="66DF934F" w14:textId="77777777" w:rsidR="00147534" w:rsidRPr="00D76D8B" w:rsidRDefault="00147534" w:rsidP="0047268E">
            <w:pPr>
              <w:rPr>
                <w:sz w:val="36"/>
                <w:szCs w:val="36"/>
              </w:rPr>
            </w:pPr>
            <w:r w:rsidRPr="00D76D8B">
              <w:rPr>
                <w:sz w:val="36"/>
                <w:szCs w:val="36"/>
              </w:rPr>
              <w:t>Science</w:t>
            </w:r>
          </w:p>
        </w:tc>
        <w:tc>
          <w:tcPr>
            <w:tcW w:w="12914" w:type="dxa"/>
          </w:tcPr>
          <w:p w14:paraId="2A233CA1" w14:textId="738E20C8" w:rsidR="00147534" w:rsidRPr="0008609F" w:rsidRDefault="0008609F" w:rsidP="0047268E">
            <w:pPr>
              <w:rPr>
                <w:sz w:val="36"/>
                <w:szCs w:val="36"/>
              </w:rPr>
            </w:pPr>
            <w:r w:rsidRPr="0008609F">
              <w:rPr>
                <w:sz w:val="36"/>
                <w:szCs w:val="36"/>
              </w:rPr>
              <w:t>Year 2 - Uses of Everyday Materials</w:t>
            </w:r>
          </w:p>
        </w:tc>
      </w:tr>
      <w:tr w:rsidR="00147534" w14:paraId="1CB37C04" w14:textId="77777777" w:rsidTr="00CC46BF">
        <w:tc>
          <w:tcPr>
            <w:tcW w:w="1823" w:type="dxa"/>
          </w:tcPr>
          <w:p w14:paraId="4FDFAA1A" w14:textId="77777777" w:rsidR="00147534" w:rsidRPr="00D76D8B" w:rsidRDefault="00147534" w:rsidP="0047268E">
            <w:pPr>
              <w:rPr>
                <w:sz w:val="36"/>
                <w:szCs w:val="36"/>
              </w:rPr>
            </w:pPr>
            <w:r w:rsidRPr="00D76D8B">
              <w:rPr>
                <w:sz w:val="36"/>
                <w:szCs w:val="36"/>
              </w:rPr>
              <w:t>RE</w:t>
            </w:r>
          </w:p>
        </w:tc>
        <w:tc>
          <w:tcPr>
            <w:tcW w:w="12914" w:type="dxa"/>
          </w:tcPr>
          <w:p w14:paraId="528D95AA" w14:textId="5AA48063" w:rsidR="00147534" w:rsidRPr="0008609F" w:rsidRDefault="0008609F" w:rsidP="0047268E">
            <w:pPr>
              <w:rPr>
                <w:sz w:val="36"/>
                <w:szCs w:val="36"/>
              </w:rPr>
            </w:pPr>
            <w:r w:rsidRPr="0008609F">
              <w:rPr>
                <w:sz w:val="36"/>
                <w:szCs w:val="36"/>
              </w:rPr>
              <w:t>LAS Compulsory Community – Christianity [How is Christian belief expressed collectively? How does Christian worship and celebration build a sense of community? Worship and celebration. Ways in which worship and celebration engage with/affect the natural world. Beliefs about creation and natural world]</w:t>
            </w:r>
          </w:p>
        </w:tc>
      </w:tr>
      <w:tr w:rsidR="00147534" w14:paraId="25640EAA" w14:textId="77777777" w:rsidTr="00CC46BF">
        <w:tc>
          <w:tcPr>
            <w:tcW w:w="1823" w:type="dxa"/>
          </w:tcPr>
          <w:p w14:paraId="2CA97674" w14:textId="77777777" w:rsidR="00147534" w:rsidRPr="00D76D8B" w:rsidRDefault="00147534" w:rsidP="0047268E">
            <w:pPr>
              <w:rPr>
                <w:sz w:val="36"/>
                <w:szCs w:val="36"/>
              </w:rPr>
            </w:pPr>
            <w:r w:rsidRPr="00D76D8B">
              <w:rPr>
                <w:sz w:val="36"/>
                <w:szCs w:val="36"/>
              </w:rPr>
              <w:t>Computing</w:t>
            </w:r>
          </w:p>
        </w:tc>
        <w:tc>
          <w:tcPr>
            <w:tcW w:w="12914" w:type="dxa"/>
          </w:tcPr>
          <w:p w14:paraId="7C32012D" w14:textId="22BFD18C" w:rsidR="00147534" w:rsidRPr="0008609F" w:rsidRDefault="0008609F" w:rsidP="0047268E">
            <w:pPr>
              <w:rPr>
                <w:sz w:val="36"/>
                <w:szCs w:val="36"/>
              </w:rPr>
            </w:pPr>
            <w:r w:rsidRPr="0008609F">
              <w:rPr>
                <w:sz w:val="36"/>
                <w:szCs w:val="36"/>
              </w:rPr>
              <w:t>Programming Algorithms unplugged (Y2 unit)</w:t>
            </w:r>
          </w:p>
        </w:tc>
      </w:tr>
      <w:tr w:rsidR="00147534" w14:paraId="6D80248B" w14:textId="77777777" w:rsidTr="00CC46BF">
        <w:tc>
          <w:tcPr>
            <w:tcW w:w="1823" w:type="dxa"/>
          </w:tcPr>
          <w:p w14:paraId="0A935838" w14:textId="77777777" w:rsidR="00147534" w:rsidRPr="00D76D8B" w:rsidRDefault="00147534" w:rsidP="0047268E">
            <w:pPr>
              <w:rPr>
                <w:sz w:val="36"/>
                <w:szCs w:val="36"/>
              </w:rPr>
            </w:pPr>
            <w:r w:rsidRPr="00D76D8B">
              <w:rPr>
                <w:sz w:val="36"/>
                <w:szCs w:val="36"/>
              </w:rPr>
              <w:t>Music</w:t>
            </w:r>
          </w:p>
          <w:p w14:paraId="51AC0242" w14:textId="77777777" w:rsidR="00147534" w:rsidRPr="00D76D8B" w:rsidRDefault="00147534" w:rsidP="0047268E">
            <w:pPr>
              <w:rPr>
                <w:sz w:val="36"/>
                <w:szCs w:val="36"/>
              </w:rPr>
            </w:pPr>
            <w:r w:rsidRPr="00D76D8B">
              <w:rPr>
                <w:sz w:val="36"/>
                <w:szCs w:val="36"/>
              </w:rPr>
              <w:t>Kapow</w:t>
            </w:r>
          </w:p>
        </w:tc>
        <w:tc>
          <w:tcPr>
            <w:tcW w:w="12914" w:type="dxa"/>
          </w:tcPr>
          <w:p w14:paraId="4EDF745E" w14:textId="179359AB" w:rsidR="00147534" w:rsidRPr="0008609F" w:rsidRDefault="0008609F" w:rsidP="0047268E">
            <w:pPr>
              <w:rPr>
                <w:sz w:val="36"/>
                <w:szCs w:val="36"/>
              </w:rPr>
            </w:pPr>
            <w:r w:rsidRPr="0008609F">
              <w:rPr>
                <w:sz w:val="36"/>
                <w:szCs w:val="36"/>
              </w:rPr>
              <w:t>Musical Me Dynamics, timbre, tempo and motifs (Theme: Space)</w:t>
            </w:r>
          </w:p>
        </w:tc>
      </w:tr>
      <w:tr w:rsidR="00147534" w14:paraId="37B66439" w14:textId="77777777" w:rsidTr="00CC46BF">
        <w:tc>
          <w:tcPr>
            <w:tcW w:w="1823" w:type="dxa"/>
          </w:tcPr>
          <w:p w14:paraId="6806E600" w14:textId="77777777" w:rsidR="00147534" w:rsidRPr="00D76D8B" w:rsidRDefault="00147534" w:rsidP="0047268E">
            <w:pPr>
              <w:rPr>
                <w:sz w:val="36"/>
                <w:szCs w:val="36"/>
              </w:rPr>
            </w:pPr>
            <w:r w:rsidRPr="00D76D8B">
              <w:rPr>
                <w:sz w:val="36"/>
                <w:szCs w:val="36"/>
              </w:rPr>
              <w:t>PSHE</w:t>
            </w:r>
          </w:p>
        </w:tc>
        <w:tc>
          <w:tcPr>
            <w:tcW w:w="12914" w:type="dxa"/>
          </w:tcPr>
          <w:p w14:paraId="6BB2716D" w14:textId="77777777" w:rsidR="00147534" w:rsidRPr="00D76D8B" w:rsidRDefault="00147534" w:rsidP="0047268E">
            <w:pPr>
              <w:rPr>
                <w:sz w:val="36"/>
                <w:szCs w:val="36"/>
              </w:rPr>
            </w:pPr>
            <w:r w:rsidRPr="00D76D8B">
              <w:rPr>
                <w:sz w:val="36"/>
                <w:szCs w:val="36"/>
              </w:rPr>
              <w:t>We follow the Jigsaw scheme of work</w:t>
            </w:r>
          </w:p>
        </w:tc>
      </w:tr>
      <w:tr w:rsidR="00147534" w14:paraId="6B78370E" w14:textId="77777777" w:rsidTr="00147534">
        <w:tc>
          <w:tcPr>
            <w:tcW w:w="1823" w:type="dxa"/>
          </w:tcPr>
          <w:p w14:paraId="3759A77E" w14:textId="77777777" w:rsidR="00147534" w:rsidRPr="00D76D8B" w:rsidRDefault="00147534" w:rsidP="0047268E">
            <w:pPr>
              <w:rPr>
                <w:b/>
                <w:bCs/>
                <w:color w:val="4472C4" w:themeColor="accent1"/>
                <w:sz w:val="28"/>
                <w:szCs w:val="28"/>
              </w:rPr>
            </w:pPr>
            <w:r w:rsidRPr="00D76D8B">
              <w:rPr>
                <w:b/>
                <w:bCs/>
                <w:color w:val="4472C4" w:themeColor="accent1"/>
                <w:sz w:val="28"/>
                <w:szCs w:val="28"/>
              </w:rPr>
              <w:t>Subject</w:t>
            </w:r>
          </w:p>
        </w:tc>
        <w:tc>
          <w:tcPr>
            <w:tcW w:w="12914" w:type="dxa"/>
          </w:tcPr>
          <w:p w14:paraId="057B6FAF" w14:textId="77777777" w:rsidR="00147534" w:rsidRPr="00D76D8B" w:rsidRDefault="00147534" w:rsidP="0047268E">
            <w:pPr>
              <w:ind w:left="1422"/>
              <w:jc w:val="center"/>
              <w:rPr>
                <w:b/>
                <w:bCs/>
                <w:color w:val="4472C4" w:themeColor="accent1"/>
                <w:sz w:val="28"/>
                <w:szCs w:val="28"/>
              </w:rPr>
            </w:pPr>
            <w:r w:rsidRPr="00D76D8B">
              <w:rPr>
                <w:b/>
                <w:bCs/>
                <w:color w:val="4472C4" w:themeColor="accent1"/>
                <w:sz w:val="28"/>
                <w:szCs w:val="28"/>
              </w:rPr>
              <w:t>Year A Summer Term</w:t>
            </w:r>
          </w:p>
        </w:tc>
      </w:tr>
      <w:tr w:rsidR="00147534" w:rsidRPr="00D76D8B" w14:paraId="3C87CB57" w14:textId="77777777" w:rsidTr="00147534">
        <w:tc>
          <w:tcPr>
            <w:tcW w:w="1823" w:type="dxa"/>
          </w:tcPr>
          <w:p w14:paraId="7DE513E9" w14:textId="77777777" w:rsidR="00147534" w:rsidRPr="00D76D8B" w:rsidRDefault="00147534" w:rsidP="0047268E">
            <w:pPr>
              <w:rPr>
                <w:sz w:val="36"/>
                <w:szCs w:val="36"/>
              </w:rPr>
            </w:pPr>
            <w:r w:rsidRPr="00D76D8B">
              <w:rPr>
                <w:sz w:val="36"/>
                <w:szCs w:val="36"/>
              </w:rPr>
              <w:lastRenderedPageBreak/>
              <w:t>English</w:t>
            </w:r>
          </w:p>
        </w:tc>
        <w:tc>
          <w:tcPr>
            <w:tcW w:w="12914" w:type="dxa"/>
          </w:tcPr>
          <w:p w14:paraId="5839CD5A" w14:textId="667A2AE5" w:rsidR="00147534" w:rsidRPr="00CC46BF" w:rsidRDefault="0008609F" w:rsidP="0047268E">
            <w:pPr>
              <w:rPr>
                <w:sz w:val="36"/>
                <w:szCs w:val="36"/>
              </w:rPr>
            </w:pPr>
            <w:r w:rsidRPr="00CC46BF">
              <w:rPr>
                <w:sz w:val="36"/>
                <w:szCs w:val="36"/>
              </w:rPr>
              <w:t>Narrative – Adventure &amp; Mystery Persuasive Poster Persuasive writing Poetry - Kenning</w:t>
            </w:r>
          </w:p>
        </w:tc>
      </w:tr>
      <w:tr w:rsidR="00147534" w:rsidRPr="00D76D8B" w14:paraId="6030C5EB" w14:textId="77777777" w:rsidTr="00147534">
        <w:tc>
          <w:tcPr>
            <w:tcW w:w="1823" w:type="dxa"/>
          </w:tcPr>
          <w:p w14:paraId="409093AF" w14:textId="77777777" w:rsidR="00147534" w:rsidRPr="00D76D8B" w:rsidRDefault="00147534" w:rsidP="0047268E">
            <w:pPr>
              <w:rPr>
                <w:sz w:val="36"/>
                <w:szCs w:val="36"/>
              </w:rPr>
            </w:pPr>
            <w:r w:rsidRPr="00D76D8B">
              <w:rPr>
                <w:sz w:val="36"/>
                <w:szCs w:val="36"/>
              </w:rPr>
              <w:t>History</w:t>
            </w:r>
          </w:p>
        </w:tc>
        <w:tc>
          <w:tcPr>
            <w:tcW w:w="12914" w:type="dxa"/>
          </w:tcPr>
          <w:p w14:paraId="057E7A91" w14:textId="1993A87A" w:rsidR="00147534" w:rsidRPr="00CC46BF" w:rsidRDefault="0008609F" w:rsidP="0047268E">
            <w:pPr>
              <w:rPr>
                <w:sz w:val="36"/>
                <w:szCs w:val="36"/>
              </w:rPr>
            </w:pPr>
            <w:r w:rsidRPr="00CC46BF">
              <w:rPr>
                <w:sz w:val="36"/>
                <w:szCs w:val="36"/>
              </w:rPr>
              <w:t>Anglo Saxon and Viking Struggle: Viking raids and invasion Resistance by Alfred the Great and Athelstan, first</w:t>
            </w:r>
            <w:r w:rsidRPr="00CC46BF">
              <w:rPr>
                <w:sz w:val="36"/>
                <w:szCs w:val="36"/>
              </w:rPr>
              <w:t xml:space="preserve"> great King of England</w:t>
            </w:r>
          </w:p>
        </w:tc>
      </w:tr>
      <w:tr w:rsidR="00147534" w:rsidRPr="00D76D8B" w14:paraId="7F5893F9" w14:textId="77777777" w:rsidTr="00147534">
        <w:tc>
          <w:tcPr>
            <w:tcW w:w="1823" w:type="dxa"/>
          </w:tcPr>
          <w:p w14:paraId="4A25BFE2" w14:textId="77777777" w:rsidR="00147534" w:rsidRPr="00D76D8B" w:rsidRDefault="00147534" w:rsidP="0047268E">
            <w:pPr>
              <w:rPr>
                <w:sz w:val="36"/>
                <w:szCs w:val="36"/>
              </w:rPr>
            </w:pPr>
            <w:r w:rsidRPr="00D76D8B">
              <w:rPr>
                <w:sz w:val="36"/>
                <w:szCs w:val="36"/>
              </w:rPr>
              <w:t>Geography</w:t>
            </w:r>
          </w:p>
        </w:tc>
        <w:tc>
          <w:tcPr>
            <w:tcW w:w="12914" w:type="dxa"/>
          </w:tcPr>
          <w:p w14:paraId="253F1014" w14:textId="3EBEEE65" w:rsidR="00147534" w:rsidRPr="00CC46BF" w:rsidRDefault="0008609F" w:rsidP="0047268E">
            <w:pPr>
              <w:rPr>
                <w:sz w:val="36"/>
                <w:szCs w:val="36"/>
              </w:rPr>
            </w:pPr>
            <w:r w:rsidRPr="00CC46BF">
              <w:rPr>
                <w:sz w:val="36"/>
                <w:szCs w:val="36"/>
              </w:rPr>
              <w:t>Human geography including types of settlement and land use, economic activity including trade links, and the distribution of natural resources including</w:t>
            </w:r>
            <w:r w:rsidRPr="00CC46BF">
              <w:rPr>
                <w:sz w:val="36"/>
                <w:szCs w:val="36"/>
              </w:rPr>
              <w:t xml:space="preserve"> </w:t>
            </w:r>
            <w:r w:rsidRPr="00CC46BF">
              <w:rPr>
                <w:sz w:val="36"/>
                <w:szCs w:val="36"/>
              </w:rPr>
              <w:t>energy, food, minerals and water</w:t>
            </w:r>
          </w:p>
        </w:tc>
      </w:tr>
      <w:tr w:rsidR="00147534" w:rsidRPr="00D76D8B" w14:paraId="1A3647F3" w14:textId="77777777" w:rsidTr="00147534">
        <w:tc>
          <w:tcPr>
            <w:tcW w:w="1823" w:type="dxa"/>
          </w:tcPr>
          <w:p w14:paraId="0431A6F4" w14:textId="77777777" w:rsidR="00147534" w:rsidRPr="00D76D8B" w:rsidRDefault="00147534" w:rsidP="0047268E">
            <w:pPr>
              <w:rPr>
                <w:sz w:val="36"/>
                <w:szCs w:val="36"/>
              </w:rPr>
            </w:pPr>
            <w:r w:rsidRPr="00D76D8B">
              <w:rPr>
                <w:sz w:val="36"/>
                <w:szCs w:val="36"/>
              </w:rPr>
              <w:t xml:space="preserve">Art </w:t>
            </w:r>
          </w:p>
        </w:tc>
        <w:tc>
          <w:tcPr>
            <w:tcW w:w="12914" w:type="dxa"/>
          </w:tcPr>
          <w:p w14:paraId="7FDE9CE7" w14:textId="34C78E0D" w:rsidR="00147534" w:rsidRPr="00CC46BF" w:rsidRDefault="0008609F" w:rsidP="0047268E">
            <w:pPr>
              <w:rPr>
                <w:sz w:val="36"/>
                <w:szCs w:val="36"/>
              </w:rPr>
            </w:pPr>
            <w:r w:rsidRPr="00CC46BF">
              <w:rPr>
                <w:sz w:val="36"/>
                <w:szCs w:val="36"/>
              </w:rPr>
              <w:t>Drawing using other media (not pencils) Norse Art – Monochrome</w:t>
            </w:r>
          </w:p>
        </w:tc>
      </w:tr>
      <w:tr w:rsidR="00147534" w:rsidRPr="00D76D8B" w14:paraId="4B99A41B" w14:textId="77777777" w:rsidTr="00147534">
        <w:tc>
          <w:tcPr>
            <w:tcW w:w="1823" w:type="dxa"/>
          </w:tcPr>
          <w:p w14:paraId="2F72FCD6" w14:textId="77777777" w:rsidR="00147534" w:rsidRPr="00D76D8B" w:rsidRDefault="00147534" w:rsidP="0047268E">
            <w:pPr>
              <w:rPr>
                <w:sz w:val="36"/>
                <w:szCs w:val="36"/>
              </w:rPr>
            </w:pPr>
            <w:r w:rsidRPr="00D76D8B">
              <w:rPr>
                <w:sz w:val="36"/>
                <w:szCs w:val="36"/>
              </w:rPr>
              <w:t>DT</w:t>
            </w:r>
          </w:p>
        </w:tc>
        <w:tc>
          <w:tcPr>
            <w:tcW w:w="12914" w:type="dxa"/>
          </w:tcPr>
          <w:p w14:paraId="695A6320" w14:textId="4ECFEFC7" w:rsidR="00147534" w:rsidRPr="00CC46BF" w:rsidRDefault="0008609F" w:rsidP="0047268E">
            <w:pPr>
              <w:rPr>
                <w:sz w:val="36"/>
                <w:szCs w:val="36"/>
              </w:rPr>
            </w:pPr>
            <w:r w:rsidRPr="00CC46BF">
              <w:rPr>
                <w:sz w:val="36"/>
                <w:szCs w:val="36"/>
              </w:rPr>
              <w:t>Weaving</w:t>
            </w:r>
          </w:p>
        </w:tc>
      </w:tr>
      <w:tr w:rsidR="00147534" w:rsidRPr="00D76D8B" w14:paraId="2CE7369C" w14:textId="77777777" w:rsidTr="00147534">
        <w:tc>
          <w:tcPr>
            <w:tcW w:w="1823" w:type="dxa"/>
          </w:tcPr>
          <w:p w14:paraId="603985B6" w14:textId="77777777" w:rsidR="00147534" w:rsidRPr="00D76D8B" w:rsidRDefault="00147534" w:rsidP="0047268E">
            <w:pPr>
              <w:rPr>
                <w:sz w:val="36"/>
                <w:szCs w:val="36"/>
              </w:rPr>
            </w:pPr>
            <w:r w:rsidRPr="00D76D8B">
              <w:rPr>
                <w:sz w:val="36"/>
                <w:szCs w:val="36"/>
              </w:rPr>
              <w:t>Science</w:t>
            </w:r>
          </w:p>
        </w:tc>
        <w:tc>
          <w:tcPr>
            <w:tcW w:w="12914" w:type="dxa"/>
          </w:tcPr>
          <w:p w14:paraId="19CB7228" w14:textId="1C2A06D4" w:rsidR="00147534" w:rsidRPr="00CC46BF" w:rsidRDefault="0008609F" w:rsidP="0047268E">
            <w:pPr>
              <w:rPr>
                <w:sz w:val="36"/>
                <w:szCs w:val="36"/>
              </w:rPr>
            </w:pPr>
            <w:r w:rsidRPr="00CC46BF">
              <w:rPr>
                <w:sz w:val="36"/>
                <w:szCs w:val="36"/>
              </w:rPr>
              <w:t>Year 2 Living Things and Their Habitats Year 3 – Forces and Magnets</w:t>
            </w:r>
          </w:p>
        </w:tc>
      </w:tr>
      <w:tr w:rsidR="00147534" w:rsidRPr="00D76D8B" w14:paraId="2791A253" w14:textId="77777777" w:rsidTr="00147534">
        <w:tc>
          <w:tcPr>
            <w:tcW w:w="1823" w:type="dxa"/>
          </w:tcPr>
          <w:p w14:paraId="3D26BC7D" w14:textId="77777777" w:rsidR="00147534" w:rsidRPr="00D76D8B" w:rsidRDefault="00147534" w:rsidP="0047268E">
            <w:pPr>
              <w:rPr>
                <w:sz w:val="36"/>
                <w:szCs w:val="36"/>
              </w:rPr>
            </w:pPr>
            <w:r w:rsidRPr="00D76D8B">
              <w:rPr>
                <w:sz w:val="36"/>
                <w:szCs w:val="36"/>
              </w:rPr>
              <w:t>RE</w:t>
            </w:r>
          </w:p>
        </w:tc>
        <w:tc>
          <w:tcPr>
            <w:tcW w:w="12914" w:type="dxa"/>
          </w:tcPr>
          <w:p w14:paraId="050B8FA0" w14:textId="6BB5A565" w:rsidR="00147534" w:rsidRPr="00CC46BF" w:rsidRDefault="0008609F" w:rsidP="0047268E">
            <w:pPr>
              <w:rPr>
                <w:sz w:val="36"/>
                <w:szCs w:val="36"/>
              </w:rPr>
            </w:pPr>
            <w:r w:rsidRPr="00CC46BF">
              <w:rPr>
                <w:sz w:val="36"/>
                <w:szCs w:val="36"/>
              </w:rPr>
              <w:t>LAS Additional Pilgrimage (including Christianity) [What is a pilgrimage? What does pilgrimage involve? E.g. Christian pilgrimage to Walsingham, Lourdes, Iona, Jerusalem, Muslim pilgrimage to Makkah, Jewish pilgrimage to Jerusalem, Hindu pilgrimage to the Ganges, etc. Environmental impact of pilgrimage]</w:t>
            </w:r>
          </w:p>
        </w:tc>
      </w:tr>
      <w:tr w:rsidR="00147534" w:rsidRPr="00D76D8B" w14:paraId="4446E346" w14:textId="77777777" w:rsidTr="00147534">
        <w:tc>
          <w:tcPr>
            <w:tcW w:w="1823" w:type="dxa"/>
          </w:tcPr>
          <w:p w14:paraId="190D22A5" w14:textId="77777777" w:rsidR="00147534" w:rsidRPr="00D76D8B" w:rsidRDefault="00147534" w:rsidP="0047268E">
            <w:pPr>
              <w:rPr>
                <w:sz w:val="36"/>
                <w:szCs w:val="36"/>
              </w:rPr>
            </w:pPr>
            <w:r w:rsidRPr="00D76D8B">
              <w:rPr>
                <w:sz w:val="36"/>
                <w:szCs w:val="36"/>
              </w:rPr>
              <w:t>Computing</w:t>
            </w:r>
          </w:p>
        </w:tc>
        <w:tc>
          <w:tcPr>
            <w:tcW w:w="12914" w:type="dxa"/>
          </w:tcPr>
          <w:p w14:paraId="27F6DB46" w14:textId="290B66DD" w:rsidR="00147534" w:rsidRPr="00CC46BF" w:rsidRDefault="00CC46BF" w:rsidP="0047268E">
            <w:pPr>
              <w:rPr>
                <w:sz w:val="36"/>
                <w:szCs w:val="36"/>
              </w:rPr>
            </w:pPr>
            <w:r w:rsidRPr="00CC46BF">
              <w:rPr>
                <w:sz w:val="36"/>
                <w:szCs w:val="36"/>
              </w:rPr>
              <w:t>Data Handling International Space Station (3 lessons: 1, 3 and 5 only) Creating Media Video trailers Y3 Unit (Option 1: Using devices other than iPads)</w:t>
            </w:r>
            <w:r w:rsidRPr="00CC46BF">
              <w:rPr>
                <w:sz w:val="36"/>
                <w:szCs w:val="36"/>
              </w:rPr>
              <w:t xml:space="preserve"> </w:t>
            </w:r>
            <w:r w:rsidRPr="00CC46BF">
              <w:rPr>
                <w:sz w:val="36"/>
                <w:szCs w:val="36"/>
              </w:rPr>
              <w:t>(Option 2: Using iPads) (4 lessons: 1-4 only)</w:t>
            </w:r>
          </w:p>
        </w:tc>
      </w:tr>
      <w:tr w:rsidR="00147534" w:rsidRPr="00D76D8B" w14:paraId="3EDD4924" w14:textId="77777777" w:rsidTr="00147534">
        <w:tc>
          <w:tcPr>
            <w:tcW w:w="1823" w:type="dxa"/>
          </w:tcPr>
          <w:p w14:paraId="6E89BBE9" w14:textId="77777777" w:rsidR="00147534" w:rsidRPr="00D76D8B" w:rsidRDefault="00147534" w:rsidP="0047268E">
            <w:pPr>
              <w:rPr>
                <w:sz w:val="36"/>
                <w:szCs w:val="36"/>
              </w:rPr>
            </w:pPr>
            <w:r w:rsidRPr="00D76D8B">
              <w:rPr>
                <w:sz w:val="36"/>
                <w:szCs w:val="36"/>
              </w:rPr>
              <w:t>Music</w:t>
            </w:r>
          </w:p>
          <w:p w14:paraId="34FABE6D" w14:textId="77777777" w:rsidR="00147534" w:rsidRPr="00D76D8B" w:rsidRDefault="00147534" w:rsidP="0047268E">
            <w:pPr>
              <w:rPr>
                <w:sz w:val="36"/>
                <w:szCs w:val="36"/>
              </w:rPr>
            </w:pPr>
            <w:r w:rsidRPr="00D76D8B">
              <w:rPr>
                <w:sz w:val="36"/>
                <w:szCs w:val="36"/>
              </w:rPr>
              <w:t>Kapow</w:t>
            </w:r>
          </w:p>
        </w:tc>
        <w:tc>
          <w:tcPr>
            <w:tcW w:w="12914" w:type="dxa"/>
          </w:tcPr>
          <w:p w14:paraId="12681AEA" w14:textId="19F4503A" w:rsidR="00147534" w:rsidRPr="00CC46BF" w:rsidRDefault="00CC46BF" w:rsidP="0047268E">
            <w:pPr>
              <w:rPr>
                <w:sz w:val="36"/>
                <w:szCs w:val="36"/>
              </w:rPr>
            </w:pPr>
            <w:r w:rsidRPr="00CC46BF">
              <w:rPr>
                <w:sz w:val="36"/>
                <w:szCs w:val="36"/>
              </w:rPr>
              <w:t>Myths and legends Developing Singing Techniques (Vikings)</w:t>
            </w:r>
          </w:p>
        </w:tc>
      </w:tr>
      <w:tr w:rsidR="00147534" w:rsidRPr="00D76D8B" w14:paraId="507E2E83" w14:textId="77777777" w:rsidTr="00147534">
        <w:trPr>
          <w:trHeight w:val="70"/>
        </w:trPr>
        <w:tc>
          <w:tcPr>
            <w:tcW w:w="1823" w:type="dxa"/>
          </w:tcPr>
          <w:p w14:paraId="4A4BC484" w14:textId="77777777" w:rsidR="00147534" w:rsidRPr="00D76D8B" w:rsidRDefault="00147534" w:rsidP="0047268E">
            <w:pPr>
              <w:rPr>
                <w:sz w:val="36"/>
                <w:szCs w:val="36"/>
              </w:rPr>
            </w:pPr>
            <w:r w:rsidRPr="00D76D8B">
              <w:rPr>
                <w:sz w:val="36"/>
                <w:szCs w:val="36"/>
              </w:rPr>
              <w:t>PSHE</w:t>
            </w:r>
          </w:p>
        </w:tc>
        <w:tc>
          <w:tcPr>
            <w:tcW w:w="12914" w:type="dxa"/>
          </w:tcPr>
          <w:p w14:paraId="57BEDF02" w14:textId="77777777" w:rsidR="00147534" w:rsidRPr="00D76D8B" w:rsidRDefault="00147534" w:rsidP="0047268E">
            <w:pPr>
              <w:rPr>
                <w:sz w:val="36"/>
                <w:szCs w:val="36"/>
              </w:rPr>
            </w:pPr>
            <w:r w:rsidRPr="00D76D8B">
              <w:rPr>
                <w:sz w:val="36"/>
                <w:szCs w:val="36"/>
              </w:rPr>
              <w:t>We follow the Jigsaw scheme of work</w:t>
            </w:r>
          </w:p>
        </w:tc>
      </w:tr>
    </w:tbl>
    <w:p w14:paraId="3CD14E9F" w14:textId="77777777" w:rsidR="00C24759" w:rsidRDefault="00C24759" w:rsidP="00CC46BF"/>
    <w:sectPr w:rsidR="00C24759" w:rsidSect="00147534">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DEFC18" w14:textId="77777777" w:rsidR="00CC46BF" w:rsidRDefault="00CC46BF" w:rsidP="00CC46BF">
      <w:pPr>
        <w:spacing w:after="0" w:line="240" w:lineRule="auto"/>
      </w:pPr>
      <w:r>
        <w:separator/>
      </w:r>
    </w:p>
  </w:endnote>
  <w:endnote w:type="continuationSeparator" w:id="0">
    <w:p w14:paraId="5F1A167E" w14:textId="77777777" w:rsidR="00CC46BF" w:rsidRDefault="00CC46BF" w:rsidP="00CC46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1F6A75" w14:textId="77777777" w:rsidR="00CC46BF" w:rsidRDefault="00CC46BF" w:rsidP="00CC46BF">
      <w:pPr>
        <w:spacing w:after="0" w:line="240" w:lineRule="auto"/>
      </w:pPr>
      <w:r>
        <w:separator/>
      </w:r>
    </w:p>
  </w:footnote>
  <w:footnote w:type="continuationSeparator" w:id="0">
    <w:p w14:paraId="0A3E250C" w14:textId="77777777" w:rsidR="00CC46BF" w:rsidRDefault="00CC46BF" w:rsidP="00CC46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33C71" w14:textId="5C9D8FCD" w:rsidR="00CC46BF" w:rsidRPr="00CC46BF" w:rsidRDefault="00CC46BF" w:rsidP="00CC46BF">
    <w:pPr>
      <w:pStyle w:val="Header"/>
      <w:jc w:val="center"/>
      <w:rPr>
        <w:color w:val="0070C0"/>
        <w:sz w:val="52"/>
        <w:szCs w:val="52"/>
      </w:rPr>
    </w:pPr>
    <w:r w:rsidRPr="00CC46BF">
      <w:rPr>
        <w:color w:val="0070C0"/>
        <w:sz w:val="52"/>
        <w:szCs w:val="52"/>
      </w:rPr>
      <w:t>Kingfishers &amp; Woodpeckers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534"/>
    <w:rsid w:val="0008609F"/>
    <w:rsid w:val="00147534"/>
    <w:rsid w:val="00BA25EE"/>
    <w:rsid w:val="00C24759"/>
    <w:rsid w:val="00C34D48"/>
    <w:rsid w:val="00CC46BF"/>
    <w:rsid w:val="00CD35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E2569"/>
  <w15:chartTrackingRefBased/>
  <w15:docId w15:val="{D5697744-2A34-4A6B-96EB-6A855222D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7534"/>
  </w:style>
  <w:style w:type="paragraph" w:styleId="Heading1">
    <w:name w:val="heading 1"/>
    <w:basedOn w:val="Normal"/>
    <w:next w:val="Normal"/>
    <w:link w:val="Heading1Char"/>
    <w:uiPriority w:val="9"/>
    <w:qFormat/>
    <w:rsid w:val="0014753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4753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4753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4753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4753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475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75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75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75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753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4753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4753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4753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4753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475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75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75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7534"/>
    <w:rPr>
      <w:rFonts w:eastAsiaTheme="majorEastAsia" w:cstheme="majorBidi"/>
      <w:color w:val="272727" w:themeColor="text1" w:themeTint="D8"/>
    </w:rPr>
  </w:style>
  <w:style w:type="paragraph" w:styleId="Title">
    <w:name w:val="Title"/>
    <w:basedOn w:val="Normal"/>
    <w:next w:val="Normal"/>
    <w:link w:val="TitleChar"/>
    <w:uiPriority w:val="10"/>
    <w:qFormat/>
    <w:rsid w:val="001475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75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75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75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7534"/>
    <w:pPr>
      <w:spacing w:before="160"/>
      <w:jc w:val="center"/>
    </w:pPr>
    <w:rPr>
      <w:i/>
      <w:iCs/>
      <w:color w:val="404040" w:themeColor="text1" w:themeTint="BF"/>
    </w:rPr>
  </w:style>
  <w:style w:type="character" w:customStyle="1" w:styleId="QuoteChar">
    <w:name w:val="Quote Char"/>
    <w:basedOn w:val="DefaultParagraphFont"/>
    <w:link w:val="Quote"/>
    <w:uiPriority w:val="29"/>
    <w:rsid w:val="00147534"/>
    <w:rPr>
      <w:i/>
      <w:iCs/>
      <w:color w:val="404040" w:themeColor="text1" w:themeTint="BF"/>
    </w:rPr>
  </w:style>
  <w:style w:type="paragraph" w:styleId="ListParagraph">
    <w:name w:val="List Paragraph"/>
    <w:basedOn w:val="Normal"/>
    <w:uiPriority w:val="34"/>
    <w:qFormat/>
    <w:rsid w:val="00147534"/>
    <w:pPr>
      <w:ind w:left="720"/>
      <w:contextualSpacing/>
    </w:pPr>
  </w:style>
  <w:style w:type="character" w:styleId="IntenseEmphasis">
    <w:name w:val="Intense Emphasis"/>
    <w:basedOn w:val="DefaultParagraphFont"/>
    <w:uiPriority w:val="21"/>
    <w:qFormat/>
    <w:rsid w:val="00147534"/>
    <w:rPr>
      <w:i/>
      <w:iCs/>
      <w:color w:val="2F5496" w:themeColor="accent1" w:themeShade="BF"/>
    </w:rPr>
  </w:style>
  <w:style w:type="paragraph" w:styleId="IntenseQuote">
    <w:name w:val="Intense Quote"/>
    <w:basedOn w:val="Normal"/>
    <w:next w:val="Normal"/>
    <w:link w:val="IntenseQuoteChar"/>
    <w:uiPriority w:val="30"/>
    <w:qFormat/>
    <w:rsid w:val="0014753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47534"/>
    <w:rPr>
      <w:i/>
      <w:iCs/>
      <w:color w:val="2F5496" w:themeColor="accent1" w:themeShade="BF"/>
    </w:rPr>
  </w:style>
  <w:style w:type="character" w:styleId="IntenseReference">
    <w:name w:val="Intense Reference"/>
    <w:basedOn w:val="DefaultParagraphFont"/>
    <w:uiPriority w:val="32"/>
    <w:qFormat/>
    <w:rsid w:val="00147534"/>
    <w:rPr>
      <w:b/>
      <w:bCs/>
      <w:smallCaps/>
      <w:color w:val="2F5496" w:themeColor="accent1" w:themeShade="BF"/>
      <w:spacing w:val="5"/>
    </w:rPr>
  </w:style>
  <w:style w:type="table" w:styleId="TableGrid">
    <w:name w:val="Table Grid"/>
    <w:basedOn w:val="TableNormal"/>
    <w:uiPriority w:val="39"/>
    <w:rsid w:val="001475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C46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46BF"/>
  </w:style>
  <w:style w:type="paragraph" w:styleId="Footer">
    <w:name w:val="footer"/>
    <w:basedOn w:val="Normal"/>
    <w:link w:val="FooterChar"/>
    <w:uiPriority w:val="99"/>
    <w:unhideWhenUsed/>
    <w:rsid w:val="00CC46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46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509</Words>
  <Characters>2904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BUDDLE</dc:creator>
  <cp:keywords/>
  <dc:description/>
  <cp:lastModifiedBy>PETER BUDDLE</cp:lastModifiedBy>
  <cp:revision>2</cp:revision>
  <dcterms:created xsi:type="dcterms:W3CDTF">2025-02-19T07:43:00Z</dcterms:created>
  <dcterms:modified xsi:type="dcterms:W3CDTF">2025-02-19T07:43:00Z</dcterms:modified>
</cp:coreProperties>
</file>