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B3403C4" w14:textId="77777777" w:rsidTr="0047268E">
        <w:tc>
          <w:tcPr>
            <w:tcW w:w="1605" w:type="dxa"/>
          </w:tcPr>
          <w:p w14:paraId="245279FF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3132" w:type="dxa"/>
          </w:tcPr>
          <w:p w14:paraId="0B1EE496" w14:textId="6E3479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BA24F5">
              <w:rPr>
                <w:b/>
                <w:bCs/>
                <w:color w:val="4472C4" w:themeColor="accent1"/>
                <w:sz w:val="28"/>
                <w:szCs w:val="28"/>
              </w:rPr>
              <w:t>C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Autumn Term</w:t>
            </w:r>
          </w:p>
        </w:tc>
      </w:tr>
      <w:tr w:rsidR="00147534" w14:paraId="7CA8E305" w14:textId="77777777" w:rsidTr="0047268E">
        <w:tc>
          <w:tcPr>
            <w:tcW w:w="1605" w:type="dxa"/>
          </w:tcPr>
          <w:p w14:paraId="558155A9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  <w:p w14:paraId="5DC01DF8" w14:textId="77777777" w:rsidR="00147534" w:rsidRPr="00D76D8B" w:rsidRDefault="00147534" w:rsidP="0047268E">
            <w:pPr>
              <w:rPr>
                <w:sz w:val="36"/>
                <w:szCs w:val="36"/>
              </w:rPr>
            </w:pPr>
          </w:p>
        </w:tc>
        <w:tc>
          <w:tcPr>
            <w:tcW w:w="13132" w:type="dxa"/>
          </w:tcPr>
          <w:p w14:paraId="2E4A8A50" w14:textId="64DCB625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 xml:space="preserve">Narrative – Description Narrative – Legends Recount – Letters (epistolary) Letters – formal and informal   </w:t>
            </w:r>
          </w:p>
        </w:tc>
      </w:tr>
      <w:tr w:rsidR="00147534" w14:paraId="7F4DD4B8" w14:textId="77777777" w:rsidTr="0047268E">
        <w:tc>
          <w:tcPr>
            <w:tcW w:w="1605" w:type="dxa"/>
          </w:tcPr>
          <w:p w14:paraId="761A2D5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3132" w:type="dxa"/>
          </w:tcPr>
          <w:p w14:paraId="654ABD52" w14:textId="44C2635D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Benin</w:t>
            </w:r>
          </w:p>
        </w:tc>
      </w:tr>
      <w:tr w:rsidR="00147534" w14:paraId="337A9863" w14:textId="77777777" w:rsidTr="0047268E">
        <w:tc>
          <w:tcPr>
            <w:tcW w:w="1605" w:type="dxa"/>
          </w:tcPr>
          <w:p w14:paraId="67E68031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3132" w:type="dxa"/>
          </w:tcPr>
          <w:p w14:paraId="10D0C0A1" w14:textId="5DAF1CBD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Africa Human: types of settlement and land use, economic activity including trade links (fair trade), distribution of natural resources including energy physical geography: climate zones, biomes and vegetation belts.</w:t>
            </w:r>
          </w:p>
        </w:tc>
      </w:tr>
      <w:tr w:rsidR="00147534" w14:paraId="66569363" w14:textId="77777777" w:rsidTr="0047268E">
        <w:tc>
          <w:tcPr>
            <w:tcW w:w="1605" w:type="dxa"/>
          </w:tcPr>
          <w:p w14:paraId="0134D4C7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3132" w:type="dxa"/>
          </w:tcPr>
          <w:p w14:paraId="62D37C5B" w14:textId="0BBCBE15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Batik</w:t>
            </w:r>
          </w:p>
        </w:tc>
      </w:tr>
      <w:tr w:rsidR="00147534" w14:paraId="4434BDC0" w14:textId="77777777" w:rsidTr="0047268E">
        <w:tc>
          <w:tcPr>
            <w:tcW w:w="1605" w:type="dxa"/>
          </w:tcPr>
          <w:p w14:paraId="22612A9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3132" w:type="dxa"/>
          </w:tcPr>
          <w:p w14:paraId="04AB8C5F" w14:textId="47370839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Latex moulds</w:t>
            </w:r>
          </w:p>
        </w:tc>
      </w:tr>
      <w:tr w:rsidR="00147534" w14:paraId="75765903" w14:textId="77777777" w:rsidTr="0047268E">
        <w:tc>
          <w:tcPr>
            <w:tcW w:w="1605" w:type="dxa"/>
          </w:tcPr>
          <w:p w14:paraId="3660532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3132" w:type="dxa"/>
          </w:tcPr>
          <w:p w14:paraId="2862E84B" w14:textId="5BED04E2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 xml:space="preserve">Year 4 &amp; 6 Electricity  </w:t>
            </w:r>
          </w:p>
        </w:tc>
      </w:tr>
      <w:tr w:rsidR="00147534" w14:paraId="795C0EA8" w14:textId="77777777" w:rsidTr="0047268E">
        <w:tc>
          <w:tcPr>
            <w:tcW w:w="1605" w:type="dxa"/>
          </w:tcPr>
          <w:p w14:paraId="5841CB2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3132" w:type="dxa"/>
          </w:tcPr>
          <w:p w14:paraId="77C5C679" w14:textId="4E65030D" w:rsidR="00147534" w:rsidRPr="00BA24F5" w:rsidRDefault="00BA24F5" w:rsidP="00291CE5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Hinduism</w:t>
            </w:r>
          </w:p>
        </w:tc>
      </w:tr>
      <w:tr w:rsidR="00147534" w14:paraId="0BB79A1C" w14:textId="77777777" w:rsidTr="0047268E">
        <w:tc>
          <w:tcPr>
            <w:tcW w:w="1605" w:type="dxa"/>
          </w:tcPr>
          <w:p w14:paraId="5BAB493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3132" w:type="dxa"/>
          </w:tcPr>
          <w:p w14:paraId="55251C32" w14:textId="28CEB63E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 xml:space="preserve">Computing Systems &amp; Networks Search engines (Y5) (Option 1: Google) (Option 2: Microsoft Office 365) (4 lessons: 1-4)  </w:t>
            </w:r>
          </w:p>
        </w:tc>
      </w:tr>
      <w:tr w:rsidR="00147534" w14:paraId="433BA85E" w14:textId="77777777" w:rsidTr="0047268E">
        <w:trPr>
          <w:trHeight w:val="70"/>
        </w:trPr>
        <w:tc>
          <w:tcPr>
            <w:tcW w:w="1605" w:type="dxa"/>
          </w:tcPr>
          <w:p w14:paraId="1D9FE5E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1A42F46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3132" w:type="dxa"/>
          </w:tcPr>
          <w:p w14:paraId="15A70370" w14:textId="2492AD23" w:rsidR="00147534" w:rsidRPr="00BA24F5" w:rsidRDefault="00E27B54" w:rsidP="00291C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South &amp; West Africa</w:t>
            </w:r>
          </w:p>
        </w:tc>
      </w:tr>
      <w:tr w:rsidR="00147534" w14:paraId="1A4A94CE" w14:textId="77777777" w:rsidTr="0047268E">
        <w:tc>
          <w:tcPr>
            <w:tcW w:w="1605" w:type="dxa"/>
          </w:tcPr>
          <w:p w14:paraId="62B6FF5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3132" w:type="dxa"/>
          </w:tcPr>
          <w:p w14:paraId="216E29E9" w14:textId="77777777" w:rsidR="00147534" w:rsidRPr="00BA24F5" w:rsidRDefault="00147534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We follow the Jigsaw scheme of work</w:t>
            </w:r>
          </w:p>
        </w:tc>
      </w:tr>
    </w:tbl>
    <w:p w14:paraId="3A3B6F6A" w14:textId="77777777" w:rsidR="00147534" w:rsidRDefault="00147534" w:rsidP="00147534"/>
    <w:p w14:paraId="1537C37E" w14:textId="77777777" w:rsidR="00BA24F5" w:rsidRDefault="00BA24F5" w:rsidP="00147534"/>
    <w:p w14:paraId="779A7757" w14:textId="77777777" w:rsidR="00BA24F5" w:rsidRDefault="00BA24F5" w:rsidP="00147534"/>
    <w:p w14:paraId="0A6D3E4B" w14:textId="77777777" w:rsidR="00BA24F5" w:rsidRDefault="00BA24F5" w:rsidP="00147534"/>
    <w:p w14:paraId="20F8F310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976E9CD" w14:textId="77777777" w:rsidTr="00CC46BF">
        <w:tc>
          <w:tcPr>
            <w:tcW w:w="1823" w:type="dxa"/>
          </w:tcPr>
          <w:p w14:paraId="28F9CAA0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lastRenderedPageBreak/>
              <w:t>Subject</w:t>
            </w:r>
          </w:p>
        </w:tc>
        <w:tc>
          <w:tcPr>
            <w:tcW w:w="12914" w:type="dxa"/>
          </w:tcPr>
          <w:p w14:paraId="11DF2ABA" w14:textId="0FB6ECB4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BA24F5">
              <w:rPr>
                <w:b/>
                <w:bCs/>
                <w:color w:val="4472C4" w:themeColor="accent1"/>
                <w:sz w:val="28"/>
                <w:szCs w:val="28"/>
              </w:rPr>
              <w:t>C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Spring Term</w:t>
            </w:r>
          </w:p>
        </w:tc>
      </w:tr>
      <w:tr w:rsidR="00147534" w14:paraId="06678D01" w14:textId="77777777" w:rsidTr="00CC46BF">
        <w:tc>
          <w:tcPr>
            <w:tcW w:w="1823" w:type="dxa"/>
          </w:tcPr>
          <w:p w14:paraId="21F43B3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English</w:t>
            </w:r>
          </w:p>
        </w:tc>
        <w:tc>
          <w:tcPr>
            <w:tcW w:w="12914" w:type="dxa"/>
          </w:tcPr>
          <w:p w14:paraId="31904303" w14:textId="1B1716C9" w:rsidR="00147534" w:rsidRPr="00CD2881" w:rsidRDefault="00BA24F5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Persuasion Narrative – Character development Narrative – Author study – Antony Browne Recount - diaries</w:t>
            </w:r>
          </w:p>
        </w:tc>
      </w:tr>
      <w:tr w:rsidR="00147534" w14:paraId="42378134" w14:textId="77777777" w:rsidTr="00CC46BF">
        <w:tc>
          <w:tcPr>
            <w:tcW w:w="1823" w:type="dxa"/>
          </w:tcPr>
          <w:p w14:paraId="4D991AB5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History</w:t>
            </w:r>
          </w:p>
        </w:tc>
        <w:tc>
          <w:tcPr>
            <w:tcW w:w="12914" w:type="dxa"/>
          </w:tcPr>
          <w:p w14:paraId="49161893" w14:textId="77777777" w:rsidR="00147534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1066 - A knight’s Tale (William the Conqueror)</w:t>
            </w:r>
          </w:p>
          <w:p w14:paraId="05A26634" w14:textId="231E7EB8" w:rsidR="00CD2881" w:rsidRPr="00CD2881" w:rsidRDefault="00CD2881" w:rsidP="0047268E">
            <w:pPr>
              <w:rPr>
                <w:sz w:val="36"/>
                <w:szCs w:val="36"/>
              </w:rPr>
            </w:pPr>
          </w:p>
        </w:tc>
      </w:tr>
      <w:tr w:rsidR="00147534" w14:paraId="34FBBB3A" w14:textId="77777777" w:rsidTr="00CC46BF">
        <w:tc>
          <w:tcPr>
            <w:tcW w:w="1823" w:type="dxa"/>
          </w:tcPr>
          <w:p w14:paraId="6664771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Geography</w:t>
            </w:r>
          </w:p>
        </w:tc>
        <w:tc>
          <w:tcPr>
            <w:tcW w:w="12914" w:type="dxa"/>
          </w:tcPr>
          <w:p w14:paraId="3FC83F38" w14:textId="77777777" w:rsidR="00147534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France Human: types of settlement and land use, economic activity including trade links (fair trade), distribution of natural resources including energy Physical geography: climate zones, biomes and vegetation belts.</w:t>
            </w:r>
          </w:p>
          <w:p w14:paraId="373986F8" w14:textId="36E56D90" w:rsidR="00CD2881" w:rsidRPr="00CD2881" w:rsidRDefault="00CD2881" w:rsidP="0047268E">
            <w:pPr>
              <w:rPr>
                <w:sz w:val="36"/>
                <w:szCs w:val="36"/>
              </w:rPr>
            </w:pPr>
          </w:p>
        </w:tc>
      </w:tr>
      <w:tr w:rsidR="00147534" w14:paraId="770E4668" w14:textId="77777777" w:rsidTr="00CC46BF">
        <w:tc>
          <w:tcPr>
            <w:tcW w:w="1823" w:type="dxa"/>
          </w:tcPr>
          <w:p w14:paraId="384A5F7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 xml:space="preserve">Art </w:t>
            </w:r>
          </w:p>
        </w:tc>
        <w:tc>
          <w:tcPr>
            <w:tcW w:w="12914" w:type="dxa"/>
          </w:tcPr>
          <w:p w14:paraId="183CFEF9" w14:textId="51BADED3" w:rsidR="00147534" w:rsidRPr="00CD2881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 xml:space="preserve">Drawing – link to </w:t>
            </w:r>
            <w:proofErr w:type="spellStart"/>
            <w:r w:rsidRPr="00CD2881">
              <w:rPr>
                <w:sz w:val="36"/>
                <w:szCs w:val="36"/>
              </w:rPr>
              <w:t>Bayeau</w:t>
            </w:r>
            <w:proofErr w:type="spellEnd"/>
            <w:r w:rsidRPr="00CD2881">
              <w:rPr>
                <w:sz w:val="36"/>
                <w:szCs w:val="36"/>
              </w:rPr>
              <w:t xml:space="preserve"> Tapestry</w:t>
            </w:r>
          </w:p>
        </w:tc>
      </w:tr>
      <w:tr w:rsidR="00147534" w14:paraId="5C348BAF" w14:textId="77777777" w:rsidTr="00CC46BF">
        <w:tc>
          <w:tcPr>
            <w:tcW w:w="1823" w:type="dxa"/>
          </w:tcPr>
          <w:p w14:paraId="79B00D9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DT</w:t>
            </w:r>
          </w:p>
        </w:tc>
        <w:tc>
          <w:tcPr>
            <w:tcW w:w="12914" w:type="dxa"/>
          </w:tcPr>
          <w:p w14:paraId="72059BBD" w14:textId="085887A2" w:rsidR="00147534" w:rsidRPr="00CD2881" w:rsidRDefault="00CD2881" w:rsidP="00CB6D1D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Mechanical systems – levers and pulleys (links to science)</w:t>
            </w:r>
          </w:p>
        </w:tc>
      </w:tr>
      <w:tr w:rsidR="00147534" w14:paraId="24D9BACA" w14:textId="77777777" w:rsidTr="00CC46BF">
        <w:tc>
          <w:tcPr>
            <w:tcW w:w="1823" w:type="dxa"/>
          </w:tcPr>
          <w:p w14:paraId="66DF934F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Science</w:t>
            </w:r>
          </w:p>
        </w:tc>
        <w:tc>
          <w:tcPr>
            <w:tcW w:w="12914" w:type="dxa"/>
          </w:tcPr>
          <w:p w14:paraId="2A233CA1" w14:textId="23A3C16A" w:rsidR="00147534" w:rsidRPr="00CD2881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Year 5 Forces &amp; Earth &amp; Space</w:t>
            </w:r>
          </w:p>
        </w:tc>
      </w:tr>
      <w:tr w:rsidR="00147534" w14:paraId="1CB37C04" w14:textId="77777777" w:rsidTr="00CC46BF">
        <w:tc>
          <w:tcPr>
            <w:tcW w:w="1823" w:type="dxa"/>
          </w:tcPr>
          <w:p w14:paraId="4FDFAA1A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RE</w:t>
            </w:r>
          </w:p>
        </w:tc>
        <w:tc>
          <w:tcPr>
            <w:tcW w:w="12914" w:type="dxa"/>
          </w:tcPr>
          <w:p w14:paraId="528D95AA" w14:textId="3D055AFB" w:rsidR="00147534" w:rsidRPr="00CD2881" w:rsidRDefault="00CD2881" w:rsidP="00CB6D1D">
            <w:pPr>
              <w:jc w:val="both"/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Pilgrimage</w:t>
            </w:r>
          </w:p>
        </w:tc>
      </w:tr>
      <w:tr w:rsidR="00147534" w14:paraId="25640EAA" w14:textId="77777777" w:rsidTr="00CC46BF">
        <w:tc>
          <w:tcPr>
            <w:tcW w:w="1823" w:type="dxa"/>
          </w:tcPr>
          <w:p w14:paraId="2CA97674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Computing</w:t>
            </w:r>
          </w:p>
        </w:tc>
        <w:tc>
          <w:tcPr>
            <w:tcW w:w="12914" w:type="dxa"/>
          </w:tcPr>
          <w:p w14:paraId="051215DF" w14:textId="77777777" w:rsidR="00147534" w:rsidRDefault="00BA24F5" w:rsidP="00CB6D1D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 xml:space="preserve"> Data Handling Mars Rover 1 (Y5) (3 lessons: 1, 2 and 4) Big data 1 (Y6) (4 lessons: 1, 3, 4 and 5) </w:t>
            </w:r>
          </w:p>
          <w:p w14:paraId="7C32012D" w14:textId="198FC151" w:rsidR="00CD2881" w:rsidRPr="00CD2881" w:rsidRDefault="00CD2881" w:rsidP="00CB6D1D">
            <w:pPr>
              <w:rPr>
                <w:sz w:val="36"/>
                <w:szCs w:val="36"/>
              </w:rPr>
            </w:pPr>
          </w:p>
        </w:tc>
      </w:tr>
      <w:tr w:rsidR="00147534" w14:paraId="6D80248B" w14:textId="77777777" w:rsidTr="00CC46BF">
        <w:tc>
          <w:tcPr>
            <w:tcW w:w="1823" w:type="dxa"/>
          </w:tcPr>
          <w:p w14:paraId="0A935838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Music</w:t>
            </w:r>
          </w:p>
          <w:p w14:paraId="51AC024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Kapow</w:t>
            </w:r>
          </w:p>
        </w:tc>
        <w:tc>
          <w:tcPr>
            <w:tcW w:w="12914" w:type="dxa"/>
          </w:tcPr>
          <w:p w14:paraId="4EDF745E" w14:textId="5F5FD57A" w:rsidR="00147534" w:rsidRPr="00CD2881" w:rsidRDefault="00D11734" w:rsidP="0047268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Musical Theatre</w:t>
            </w:r>
          </w:p>
        </w:tc>
      </w:tr>
      <w:tr w:rsidR="00147534" w14:paraId="37B66439" w14:textId="77777777" w:rsidTr="00CC46BF">
        <w:tc>
          <w:tcPr>
            <w:tcW w:w="1823" w:type="dxa"/>
          </w:tcPr>
          <w:p w14:paraId="6806E600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60EA9AC8" w14:textId="77777777" w:rsidR="00147534" w:rsidRPr="00CD2881" w:rsidRDefault="00147534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We follow the Jigsaw scheme of work</w:t>
            </w:r>
          </w:p>
          <w:p w14:paraId="6BB2716D" w14:textId="77777777" w:rsidR="00CB6D1D" w:rsidRPr="00CD2881" w:rsidRDefault="00CB6D1D" w:rsidP="0047268E">
            <w:pPr>
              <w:rPr>
                <w:sz w:val="36"/>
                <w:szCs w:val="36"/>
              </w:rPr>
            </w:pPr>
          </w:p>
        </w:tc>
      </w:tr>
      <w:tr w:rsidR="00147534" w14:paraId="6B78370E" w14:textId="77777777" w:rsidTr="00147534">
        <w:tc>
          <w:tcPr>
            <w:tcW w:w="1823" w:type="dxa"/>
          </w:tcPr>
          <w:p w14:paraId="3759A77E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lastRenderedPageBreak/>
              <w:t>Subject</w:t>
            </w:r>
          </w:p>
        </w:tc>
        <w:tc>
          <w:tcPr>
            <w:tcW w:w="12914" w:type="dxa"/>
          </w:tcPr>
          <w:p w14:paraId="057B6FAF" w14:textId="557341DE" w:rsidR="00147534" w:rsidRPr="00AA5F2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32"/>
                <w:szCs w:val="32"/>
              </w:rPr>
            </w:pPr>
            <w:r w:rsidRPr="00AA5F2B">
              <w:rPr>
                <w:b/>
                <w:bCs/>
                <w:color w:val="4472C4" w:themeColor="accent1"/>
                <w:sz w:val="32"/>
                <w:szCs w:val="32"/>
              </w:rPr>
              <w:t xml:space="preserve">Year </w:t>
            </w:r>
            <w:r w:rsidR="00BA24F5">
              <w:rPr>
                <w:b/>
                <w:bCs/>
                <w:color w:val="4472C4" w:themeColor="accent1"/>
                <w:sz w:val="32"/>
                <w:szCs w:val="32"/>
              </w:rPr>
              <w:t>C</w:t>
            </w:r>
            <w:r w:rsidRPr="00AA5F2B">
              <w:rPr>
                <w:b/>
                <w:bCs/>
                <w:color w:val="4472C4" w:themeColor="accent1"/>
                <w:sz w:val="32"/>
                <w:szCs w:val="32"/>
              </w:rPr>
              <w:t xml:space="preserve"> Summer Term</w:t>
            </w:r>
          </w:p>
        </w:tc>
      </w:tr>
      <w:tr w:rsidR="00147534" w:rsidRPr="00D76D8B" w14:paraId="3C87CB57" w14:textId="77777777" w:rsidTr="00147534">
        <w:tc>
          <w:tcPr>
            <w:tcW w:w="1823" w:type="dxa"/>
          </w:tcPr>
          <w:p w14:paraId="7DE513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5839CD5A" w14:textId="4D3941EF" w:rsidR="00147534" w:rsidRPr="00E27B54" w:rsidRDefault="00CD2881" w:rsidP="0047268E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Non-chronological reports Recount -Journalistic Writing Discussion Poetry – Haiku / Cinquain</w:t>
            </w:r>
          </w:p>
        </w:tc>
      </w:tr>
      <w:tr w:rsidR="00147534" w:rsidRPr="00D76D8B" w14:paraId="6030C5EB" w14:textId="77777777" w:rsidTr="00147534">
        <w:tc>
          <w:tcPr>
            <w:tcW w:w="1823" w:type="dxa"/>
          </w:tcPr>
          <w:p w14:paraId="409093AF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7E7A91" w14:textId="08CCBDDA" w:rsidR="00147534" w:rsidRPr="00E27B54" w:rsidRDefault="00CD2881" w:rsidP="0047268E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Slave Trade, Racial Equality &amp; Civil Rights</w:t>
            </w:r>
          </w:p>
        </w:tc>
      </w:tr>
      <w:tr w:rsidR="00147534" w:rsidRPr="00D76D8B" w14:paraId="7F5893F9" w14:textId="77777777" w:rsidTr="00147534">
        <w:tc>
          <w:tcPr>
            <w:tcW w:w="1823" w:type="dxa"/>
          </w:tcPr>
          <w:p w14:paraId="4A25BFE2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253F1014" w14:textId="3F6313CE" w:rsidR="00147534" w:rsidRPr="00E27B54" w:rsidRDefault="00CD2881" w:rsidP="0047268E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South America – Tropical Rain Forest Physical geography: climate zones, biomes and vegetation belts.</w:t>
            </w:r>
          </w:p>
        </w:tc>
      </w:tr>
      <w:tr w:rsidR="00147534" w:rsidRPr="00D76D8B" w14:paraId="1A3647F3" w14:textId="77777777" w:rsidTr="00147534">
        <w:tc>
          <w:tcPr>
            <w:tcW w:w="1823" w:type="dxa"/>
          </w:tcPr>
          <w:p w14:paraId="0431A6F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7FDE9CE7" w14:textId="3048DFBC" w:rsidR="00147534" w:rsidRPr="00E27B54" w:rsidRDefault="00CD2881" w:rsidP="0047268E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Sculpture – Barbara Hepworth</w:t>
            </w:r>
          </w:p>
        </w:tc>
      </w:tr>
      <w:tr w:rsidR="00147534" w:rsidRPr="00D76D8B" w14:paraId="4B99A41B" w14:textId="77777777" w:rsidTr="00147534">
        <w:tc>
          <w:tcPr>
            <w:tcW w:w="1823" w:type="dxa"/>
          </w:tcPr>
          <w:p w14:paraId="2F72FCD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695A6320" w14:textId="03FDAE6D" w:rsidR="00147534" w:rsidRPr="00E27B54" w:rsidRDefault="00CD2881" w:rsidP="0047268E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Electrical systems - Fairground</w:t>
            </w:r>
          </w:p>
        </w:tc>
      </w:tr>
      <w:tr w:rsidR="00147534" w:rsidRPr="00D76D8B" w14:paraId="2CE7369C" w14:textId="77777777" w:rsidTr="00147534">
        <w:tc>
          <w:tcPr>
            <w:tcW w:w="1823" w:type="dxa"/>
          </w:tcPr>
          <w:p w14:paraId="603985B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19CB7228" w14:textId="626B06C6" w:rsidR="00147534" w:rsidRPr="00E27B54" w:rsidRDefault="00CD2881" w:rsidP="0047268E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Sound Year 6 Light RE</w:t>
            </w:r>
          </w:p>
        </w:tc>
      </w:tr>
      <w:tr w:rsidR="00147534" w:rsidRPr="00D76D8B" w14:paraId="2791A253" w14:textId="77777777" w:rsidTr="00147534">
        <w:tc>
          <w:tcPr>
            <w:tcW w:w="1823" w:type="dxa"/>
          </w:tcPr>
          <w:p w14:paraId="3D26BC7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050B8FA0" w14:textId="2BC6241C" w:rsidR="00147534" w:rsidRPr="00E27B54" w:rsidRDefault="00CD2881" w:rsidP="00CB5EF8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Big Questions - What is a Good Life?</w:t>
            </w:r>
          </w:p>
        </w:tc>
      </w:tr>
      <w:tr w:rsidR="00147534" w:rsidRPr="00D76D8B" w14:paraId="4446E346" w14:textId="77777777" w:rsidTr="00147534">
        <w:tc>
          <w:tcPr>
            <w:tcW w:w="1823" w:type="dxa"/>
          </w:tcPr>
          <w:p w14:paraId="190D22A5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27F6DB46" w14:textId="3EFDC65C" w:rsidR="00147534" w:rsidRPr="00E27B54" w:rsidRDefault="00CD2881" w:rsidP="00AA5F2B">
            <w:pPr>
              <w:rPr>
                <w:sz w:val="36"/>
                <w:szCs w:val="36"/>
              </w:rPr>
            </w:pPr>
            <w:r w:rsidRPr="00E27B54">
              <w:rPr>
                <w:sz w:val="36"/>
                <w:szCs w:val="36"/>
              </w:rPr>
              <w:t>Online Safety (Y6) Intro to Python (4 lessons: 1-4)</w:t>
            </w:r>
          </w:p>
        </w:tc>
      </w:tr>
      <w:tr w:rsidR="00147534" w:rsidRPr="00D76D8B" w14:paraId="3EDD4924" w14:textId="77777777" w:rsidTr="00147534">
        <w:tc>
          <w:tcPr>
            <w:tcW w:w="1823" w:type="dxa"/>
          </w:tcPr>
          <w:p w14:paraId="6E89BB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34FABE6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12681AEA" w14:textId="130B8BE7" w:rsidR="00147534" w:rsidRPr="00AA5F2B" w:rsidRDefault="00E27B54" w:rsidP="00CB5E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Composing &amp; </w:t>
            </w:r>
            <w:proofErr w:type="gramStart"/>
            <w:r>
              <w:rPr>
                <w:sz w:val="32"/>
                <w:szCs w:val="32"/>
              </w:rPr>
              <w:t>Performing</w:t>
            </w:r>
            <w:proofErr w:type="gramEnd"/>
          </w:p>
        </w:tc>
      </w:tr>
      <w:tr w:rsidR="00147534" w:rsidRPr="00D76D8B" w14:paraId="507E2E83" w14:textId="77777777" w:rsidTr="00147534">
        <w:trPr>
          <w:trHeight w:val="70"/>
        </w:trPr>
        <w:tc>
          <w:tcPr>
            <w:tcW w:w="1823" w:type="dxa"/>
          </w:tcPr>
          <w:p w14:paraId="4A4BC48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57BEDF02" w14:textId="77777777" w:rsidR="00147534" w:rsidRPr="00AA5F2B" w:rsidRDefault="00147534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We follow the Jigsaw scheme of work</w:t>
            </w:r>
          </w:p>
        </w:tc>
      </w:tr>
    </w:tbl>
    <w:p w14:paraId="3CD14E9F" w14:textId="77777777" w:rsidR="00C24759" w:rsidRDefault="00C24759" w:rsidP="00CC46BF"/>
    <w:sectPr w:rsidR="00C24759" w:rsidSect="00147534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EFC18" w14:textId="77777777" w:rsidR="00CC46BF" w:rsidRDefault="00CC46BF" w:rsidP="00CC46BF">
      <w:pPr>
        <w:spacing w:after="0" w:line="240" w:lineRule="auto"/>
      </w:pPr>
      <w:r>
        <w:separator/>
      </w:r>
    </w:p>
  </w:endnote>
  <w:endnote w:type="continuationSeparator" w:id="0">
    <w:p w14:paraId="5F1A167E" w14:textId="77777777" w:rsidR="00CC46BF" w:rsidRDefault="00CC46BF" w:rsidP="00CC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16064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2B459E" w14:textId="127AF9EF" w:rsidR="00AA5F2B" w:rsidRDefault="00AA5F2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4D6286" w14:textId="77777777" w:rsidR="00AA5F2B" w:rsidRDefault="00AA5F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F6A75" w14:textId="77777777" w:rsidR="00CC46BF" w:rsidRDefault="00CC46BF" w:rsidP="00CC46BF">
      <w:pPr>
        <w:spacing w:after="0" w:line="240" w:lineRule="auto"/>
      </w:pPr>
      <w:r>
        <w:separator/>
      </w:r>
    </w:p>
  </w:footnote>
  <w:footnote w:type="continuationSeparator" w:id="0">
    <w:p w14:paraId="0A3E250C" w14:textId="77777777" w:rsidR="00CC46BF" w:rsidRDefault="00CC46BF" w:rsidP="00CC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3C71" w14:textId="4CA7B931" w:rsidR="00CC46BF" w:rsidRPr="00CC46BF" w:rsidRDefault="00CB6D1D" w:rsidP="00CC46BF">
    <w:pPr>
      <w:pStyle w:val="Header"/>
      <w:jc w:val="center"/>
      <w:rPr>
        <w:color w:val="0070C0"/>
        <w:sz w:val="52"/>
        <w:szCs w:val="52"/>
      </w:rPr>
    </w:pPr>
    <w:r>
      <w:rPr>
        <w:color w:val="0070C0"/>
        <w:sz w:val="52"/>
        <w:szCs w:val="52"/>
      </w:rPr>
      <w:t>Swallows &amp; Eagles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34"/>
    <w:rsid w:val="0008609F"/>
    <w:rsid w:val="00147534"/>
    <w:rsid w:val="00291CE5"/>
    <w:rsid w:val="005E620D"/>
    <w:rsid w:val="00AA5F2B"/>
    <w:rsid w:val="00BA24F5"/>
    <w:rsid w:val="00BA25EE"/>
    <w:rsid w:val="00C24759"/>
    <w:rsid w:val="00C34D48"/>
    <w:rsid w:val="00CB5EF8"/>
    <w:rsid w:val="00CB6D1D"/>
    <w:rsid w:val="00CC46BF"/>
    <w:rsid w:val="00CD2881"/>
    <w:rsid w:val="00CD358F"/>
    <w:rsid w:val="00D115C7"/>
    <w:rsid w:val="00D11734"/>
    <w:rsid w:val="00E2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2569"/>
  <w15:chartTrackingRefBased/>
  <w15:docId w15:val="{D5697744-2A34-4A6B-96EB-6A855222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34"/>
  </w:style>
  <w:style w:type="paragraph" w:styleId="Heading1">
    <w:name w:val="heading 1"/>
    <w:basedOn w:val="Normal"/>
    <w:next w:val="Normal"/>
    <w:link w:val="Heading1Char"/>
    <w:uiPriority w:val="9"/>
    <w:qFormat/>
    <w:rsid w:val="001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5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5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5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5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5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4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6BF"/>
  </w:style>
  <w:style w:type="paragraph" w:styleId="Footer">
    <w:name w:val="footer"/>
    <w:basedOn w:val="Normal"/>
    <w:link w:val="Foot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BUDDLE</dc:creator>
  <cp:keywords/>
  <dc:description/>
  <cp:lastModifiedBy>PETER BUDDLE</cp:lastModifiedBy>
  <cp:revision>4</cp:revision>
  <dcterms:created xsi:type="dcterms:W3CDTF">2025-02-19T08:42:00Z</dcterms:created>
  <dcterms:modified xsi:type="dcterms:W3CDTF">2025-02-19T08:52:00Z</dcterms:modified>
</cp:coreProperties>
</file>